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BE0" w:rsidRPr="005C3706" w:rsidRDefault="00C57BE0" w:rsidP="005C3706">
      <w:pPr>
        <w:spacing w:after="0" w:line="480" w:lineRule="auto"/>
        <w:rPr>
          <w:rFonts w:ascii="Times New Roman" w:hAnsi="Times New Roman" w:cs="Times New Roman"/>
          <w:sz w:val="24"/>
          <w:szCs w:val="24"/>
        </w:rPr>
      </w:pPr>
    </w:p>
    <w:p w:rsidR="00C57BE0" w:rsidRPr="005C3706" w:rsidRDefault="00C57BE0" w:rsidP="005C3706">
      <w:pPr>
        <w:spacing w:after="0" w:line="480" w:lineRule="auto"/>
        <w:jc w:val="center"/>
        <w:rPr>
          <w:rFonts w:ascii="Times New Roman" w:hAnsi="Times New Roman" w:cs="Times New Roman"/>
          <w:sz w:val="24"/>
          <w:szCs w:val="24"/>
        </w:rPr>
      </w:pPr>
    </w:p>
    <w:p w:rsidR="00C57BE0" w:rsidRPr="005C3706" w:rsidRDefault="00C57BE0" w:rsidP="005C3706">
      <w:pPr>
        <w:spacing w:after="0" w:line="480" w:lineRule="auto"/>
        <w:jc w:val="center"/>
        <w:rPr>
          <w:rFonts w:ascii="Times New Roman" w:hAnsi="Times New Roman" w:cs="Times New Roman"/>
          <w:sz w:val="24"/>
          <w:szCs w:val="24"/>
        </w:rPr>
      </w:pPr>
    </w:p>
    <w:p w:rsidR="00C57BE0" w:rsidRPr="002A5CC7" w:rsidRDefault="00C57BE0" w:rsidP="005C3706">
      <w:pPr>
        <w:spacing w:after="0" w:line="480" w:lineRule="auto"/>
        <w:jc w:val="center"/>
        <w:rPr>
          <w:rFonts w:ascii="Times New Roman" w:hAnsi="Times New Roman" w:cs="Times New Roman"/>
          <w:sz w:val="24"/>
          <w:szCs w:val="24"/>
        </w:rPr>
      </w:pPr>
      <w:r w:rsidRPr="002A5CC7">
        <w:rPr>
          <w:rFonts w:ascii="Times New Roman" w:hAnsi="Times New Roman" w:cs="Times New Roman"/>
          <w:sz w:val="24"/>
          <w:szCs w:val="24"/>
        </w:rPr>
        <w:t>Solution: Rawhide Brewery Case Study</w:t>
      </w:r>
    </w:p>
    <w:p w:rsidR="00C57BE0" w:rsidRPr="002A5CC7" w:rsidRDefault="00C57BE0" w:rsidP="005C3706">
      <w:pPr>
        <w:spacing w:before="240" w:line="480" w:lineRule="auto"/>
        <w:jc w:val="center"/>
        <w:rPr>
          <w:rFonts w:ascii="Times New Roman" w:hAnsi="Times New Roman" w:cs="Times New Roman"/>
          <w:sz w:val="24"/>
          <w:szCs w:val="24"/>
        </w:rPr>
      </w:pPr>
      <w:r w:rsidRPr="002A5CC7">
        <w:rPr>
          <w:rFonts w:ascii="Times New Roman" w:hAnsi="Times New Roman" w:cs="Times New Roman"/>
          <w:sz w:val="24"/>
          <w:szCs w:val="24"/>
        </w:rPr>
        <w:t>Name</w:t>
      </w:r>
    </w:p>
    <w:p w:rsidR="00C57BE0" w:rsidRPr="002A5CC7" w:rsidRDefault="00C57BE0" w:rsidP="005C3706">
      <w:pPr>
        <w:spacing w:line="480" w:lineRule="auto"/>
        <w:jc w:val="center"/>
        <w:rPr>
          <w:rFonts w:ascii="Times New Roman" w:hAnsi="Times New Roman" w:cs="Times New Roman"/>
          <w:sz w:val="24"/>
          <w:szCs w:val="24"/>
        </w:rPr>
      </w:pPr>
      <w:r w:rsidRPr="002A5CC7">
        <w:rPr>
          <w:rFonts w:ascii="Times New Roman" w:hAnsi="Times New Roman" w:cs="Times New Roman"/>
          <w:sz w:val="24"/>
          <w:szCs w:val="24"/>
        </w:rPr>
        <w:t>Professor</w:t>
      </w:r>
    </w:p>
    <w:p w:rsidR="00C57BE0" w:rsidRPr="002A5CC7" w:rsidRDefault="00C57BE0" w:rsidP="005C3706">
      <w:pPr>
        <w:spacing w:line="480" w:lineRule="auto"/>
        <w:jc w:val="center"/>
        <w:rPr>
          <w:rFonts w:ascii="Times New Roman" w:hAnsi="Times New Roman" w:cs="Times New Roman"/>
          <w:sz w:val="24"/>
          <w:szCs w:val="24"/>
        </w:rPr>
      </w:pPr>
      <w:r w:rsidRPr="002A5CC7">
        <w:rPr>
          <w:rFonts w:ascii="Times New Roman" w:hAnsi="Times New Roman" w:cs="Times New Roman"/>
          <w:sz w:val="24"/>
          <w:szCs w:val="24"/>
        </w:rPr>
        <w:t>Course</w:t>
      </w:r>
    </w:p>
    <w:p w:rsidR="00C57BE0" w:rsidRPr="002A5CC7" w:rsidRDefault="00C57BE0" w:rsidP="005C3706">
      <w:pPr>
        <w:spacing w:line="480" w:lineRule="auto"/>
        <w:jc w:val="center"/>
        <w:rPr>
          <w:rFonts w:ascii="Times New Roman" w:hAnsi="Times New Roman" w:cs="Times New Roman"/>
          <w:sz w:val="24"/>
          <w:szCs w:val="24"/>
        </w:rPr>
      </w:pPr>
      <w:r w:rsidRPr="002A5CC7">
        <w:rPr>
          <w:rFonts w:ascii="Times New Roman" w:hAnsi="Times New Roman" w:cs="Times New Roman"/>
          <w:sz w:val="24"/>
          <w:szCs w:val="24"/>
        </w:rPr>
        <w:t>Date</w:t>
      </w:r>
    </w:p>
    <w:p w:rsidR="00C57BE0" w:rsidRPr="002A5CC7" w:rsidRDefault="00C57BE0" w:rsidP="005C3706">
      <w:pPr>
        <w:spacing w:line="480" w:lineRule="auto"/>
        <w:rPr>
          <w:rFonts w:ascii="Times New Roman" w:hAnsi="Times New Roman" w:cs="Times New Roman"/>
          <w:sz w:val="24"/>
          <w:szCs w:val="24"/>
        </w:rPr>
      </w:pPr>
      <w:r w:rsidRPr="002A5CC7">
        <w:rPr>
          <w:rFonts w:ascii="Times New Roman" w:hAnsi="Times New Roman" w:cs="Times New Roman"/>
          <w:sz w:val="24"/>
          <w:szCs w:val="24"/>
        </w:rPr>
        <w:br w:type="page"/>
      </w:r>
    </w:p>
    <w:p w:rsidR="00BD3EAE" w:rsidRPr="002A5CC7" w:rsidRDefault="00BD3EAE" w:rsidP="005C3706">
      <w:pPr>
        <w:spacing w:after="0" w:line="480" w:lineRule="auto"/>
        <w:ind w:firstLine="720"/>
        <w:rPr>
          <w:rFonts w:ascii="Times New Roman" w:hAnsi="Times New Roman" w:cs="Times New Roman"/>
          <w:b/>
          <w:sz w:val="24"/>
          <w:szCs w:val="24"/>
        </w:rPr>
      </w:pPr>
      <w:r w:rsidRPr="002A5CC7">
        <w:rPr>
          <w:rFonts w:ascii="Times New Roman" w:hAnsi="Times New Roman" w:cs="Times New Roman"/>
          <w:b/>
          <w:sz w:val="24"/>
          <w:szCs w:val="24"/>
        </w:rPr>
        <w:lastRenderedPageBreak/>
        <w:t>Solution: Rawhide Brewery Case Study</w:t>
      </w:r>
    </w:p>
    <w:p w:rsidR="00773497" w:rsidRPr="002A5CC7" w:rsidRDefault="00773497"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Rawhide Brewery, a Canadian based brewery, is a generally extremely fruitful distillery organization with yearly sales averaging $5.3M in 2011 alone. Nonetheless, the organization has been looked with decrease in the present market; this droop in the market has grabbed the eye of the organizations CEO, Andrew Upson, and is at last causing the organization issues producing benefits. To additionally compound the market issues looked by Rawhide, they have another glaring issue to manage: The organization conveys with them a 10-year advance; this obligation is successfully raising their obligation/value proportion far above what is viewed as normal or engaging financial specialists (present or something else). With a progressing droop in the market and brought down sales, the company's capacity to pay their debt obligations and lower their equity/debt proportion is depressing.</w:t>
      </w:r>
    </w:p>
    <w:p w:rsidR="00BD3EAE" w:rsidRPr="002A5CC7" w:rsidRDefault="00773497" w:rsidP="005C3706">
      <w:pPr>
        <w:spacing w:after="0"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 xml:space="preserve">The three proposals under consideration are: </w:t>
      </w:r>
      <w:r w:rsidR="00204CF1" w:rsidRPr="002A5CC7">
        <w:rPr>
          <w:rFonts w:ascii="Times New Roman" w:hAnsi="Times New Roman" w:cs="Times New Roman"/>
          <w:sz w:val="24"/>
          <w:szCs w:val="24"/>
        </w:rPr>
        <w:t xml:space="preserve">first, </w:t>
      </w:r>
      <w:r w:rsidRPr="002A5CC7">
        <w:rPr>
          <w:rFonts w:ascii="Times New Roman" w:eastAsia="Times New Roman" w:hAnsi="Times New Roman" w:cs="Times New Roman"/>
          <w:sz w:val="24"/>
          <w:szCs w:val="24"/>
        </w:rPr>
        <w:t>Tabby outsourc</w:t>
      </w:r>
      <w:r w:rsidRPr="002A5CC7">
        <w:rPr>
          <w:rFonts w:ascii="Times New Roman" w:eastAsia="Times New Roman" w:hAnsi="Times New Roman" w:cs="Times New Roman"/>
          <w:sz w:val="24"/>
          <w:szCs w:val="24"/>
        </w:rPr>
        <w:t>ing</w:t>
      </w:r>
      <w:r w:rsidRPr="002A5CC7">
        <w:rPr>
          <w:rFonts w:ascii="Times New Roman" w:eastAsia="Times New Roman" w:hAnsi="Times New Roman" w:cs="Times New Roman"/>
          <w:sz w:val="24"/>
          <w:szCs w:val="24"/>
        </w:rPr>
        <w:t xml:space="preserve"> its production to Rawhide</w:t>
      </w:r>
      <w:r w:rsidRPr="002A5CC7">
        <w:rPr>
          <w:rFonts w:ascii="Times New Roman" w:eastAsia="Times New Roman" w:hAnsi="Times New Roman" w:cs="Times New Roman"/>
          <w:sz w:val="24"/>
          <w:szCs w:val="24"/>
        </w:rPr>
        <w:t xml:space="preserve">; </w:t>
      </w:r>
      <w:r w:rsidR="00204CF1" w:rsidRPr="002A5CC7">
        <w:rPr>
          <w:rFonts w:ascii="Times New Roman" w:eastAsia="Times New Roman" w:hAnsi="Times New Roman" w:cs="Times New Roman"/>
          <w:sz w:val="24"/>
          <w:szCs w:val="24"/>
        </w:rPr>
        <w:t xml:space="preserve">second, </w:t>
      </w:r>
      <w:r w:rsidR="005E382E" w:rsidRPr="002A5CC7">
        <w:rPr>
          <w:rFonts w:ascii="Times New Roman" w:eastAsia="Times New Roman" w:hAnsi="Times New Roman" w:cs="Times New Roman"/>
          <w:sz w:val="24"/>
          <w:szCs w:val="24"/>
        </w:rPr>
        <w:t xml:space="preserve">the two to </w:t>
      </w:r>
      <w:r w:rsidRPr="002A5CC7">
        <w:rPr>
          <w:rFonts w:ascii="Times New Roman" w:eastAsia="Times New Roman" w:hAnsi="Times New Roman" w:cs="Times New Roman"/>
          <w:sz w:val="24"/>
          <w:szCs w:val="24"/>
        </w:rPr>
        <w:t>invest in the common shares of a newly formed entity into which Rawhide would transfer its existing brewery operations and related debt</w:t>
      </w:r>
      <w:r w:rsidRPr="002A5CC7">
        <w:rPr>
          <w:rFonts w:ascii="Times New Roman" w:eastAsia="Times New Roman" w:hAnsi="Times New Roman" w:cs="Times New Roman"/>
          <w:sz w:val="24"/>
          <w:szCs w:val="24"/>
        </w:rPr>
        <w:t xml:space="preserve">; and </w:t>
      </w:r>
      <w:r w:rsidR="005E382E" w:rsidRPr="002A5CC7">
        <w:rPr>
          <w:rFonts w:ascii="Times New Roman" w:eastAsia="Times New Roman" w:hAnsi="Times New Roman" w:cs="Times New Roman"/>
          <w:sz w:val="24"/>
          <w:szCs w:val="24"/>
        </w:rPr>
        <w:t xml:space="preserve">lastly, </w:t>
      </w:r>
      <w:r w:rsidRPr="002A5CC7">
        <w:rPr>
          <w:rFonts w:ascii="Times New Roman" w:eastAsia="Times New Roman" w:hAnsi="Times New Roman" w:cs="Times New Roman"/>
          <w:sz w:val="24"/>
          <w:szCs w:val="24"/>
        </w:rPr>
        <w:t>commo</w:t>
      </w:r>
      <w:r w:rsidR="00A41F86" w:rsidRPr="002A5CC7">
        <w:rPr>
          <w:rFonts w:ascii="Times New Roman" w:eastAsia="Times New Roman" w:hAnsi="Times New Roman" w:cs="Times New Roman"/>
          <w:sz w:val="24"/>
          <w:szCs w:val="24"/>
        </w:rPr>
        <w:t>n shareholding at different per</w:t>
      </w:r>
      <w:r w:rsidRPr="002A5CC7">
        <w:rPr>
          <w:rFonts w:ascii="Times New Roman" w:eastAsia="Times New Roman" w:hAnsi="Times New Roman" w:cs="Times New Roman"/>
          <w:sz w:val="24"/>
          <w:szCs w:val="24"/>
        </w:rPr>
        <w:t>centage</w:t>
      </w:r>
      <w:r w:rsidRPr="002A5CC7">
        <w:rPr>
          <w:rFonts w:ascii="Times New Roman" w:eastAsia="Times New Roman" w:hAnsi="Times New Roman" w:cs="Times New Roman"/>
          <w:sz w:val="24"/>
          <w:szCs w:val="24"/>
        </w:rPr>
        <w:t>.</w:t>
      </w:r>
      <w:r w:rsidRPr="002A5CC7">
        <w:rPr>
          <w:rFonts w:ascii="Times New Roman" w:eastAsia="Times New Roman" w:hAnsi="Times New Roman" w:cs="Times New Roman"/>
          <w:sz w:val="24"/>
          <w:szCs w:val="24"/>
        </w:rPr>
        <w:t xml:space="preserve"> </w:t>
      </w:r>
      <w:r w:rsidR="00BD3EAE" w:rsidRPr="002A5CC7">
        <w:rPr>
          <w:rFonts w:ascii="Times New Roman" w:hAnsi="Times New Roman" w:cs="Times New Roman"/>
          <w:sz w:val="24"/>
          <w:szCs w:val="24"/>
        </w:rPr>
        <w:t xml:space="preserve">This paper seeks to assess the accounting </w:t>
      </w:r>
      <w:r w:rsidR="00BD3EAE" w:rsidRPr="002A5CC7">
        <w:rPr>
          <w:rFonts w:ascii="Times New Roman" w:eastAsia="Times New Roman" w:hAnsi="Times New Roman" w:cs="Times New Roman"/>
          <w:sz w:val="24"/>
          <w:szCs w:val="24"/>
        </w:rPr>
        <w:t>implications, advantages and disadvantages of the various options, taking into account the impact on Rawhide’s debt-to-equity ratio.</w:t>
      </w:r>
    </w:p>
    <w:p w:rsidR="00BD3EAE" w:rsidRPr="002A5CC7" w:rsidRDefault="00BD3EA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 xml:space="preserve"> </w:t>
      </w:r>
      <w:r w:rsidRPr="002A5CC7">
        <w:rPr>
          <w:rFonts w:ascii="Times New Roman" w:hAnsi="Times New Roman" w:cs="Times New Roman"/>
          <w:sz w:val="24"/>
          <w:szCs w:val="24"/>
        </w:rPr>
        <w:t xml:space="preserve">Outsourcing </w:t>
      </w:r>
      <w:r w:rsidR="00773497" w:rsidRPr="002A5CC7">
        <w:rPr>
          <w:rFonts w:ascii="Times New Roman" w:hAnsi="Times New Roman" w:cs="Times New Roman"/>
          <w:sz w:val="24"/>
          <w:szCs w:val="24"/>
        </w:rPr>
        <w:t>production</w:t>
      </w:r>
    </w:p>
    <w:p w:rsidR="00BD3EAE" w:rsidRPr="002A5CC7" w:rsidRDefault="00BD3EA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 xml:space="preserve">The U.S. </w:t>
      </w:r>
      <w:r w:rsidR="00773497" w:rsidRPr="002A5CC7">
        <w:rPr>
          <w:rFonts w:ascii="Times New Roman" w:hAnsi="Times New Roman" w:cs="Times New Roman"/>
          <w:sz w:val="24"/>
          <w:szCs w:val="24"/>
        </w:rPr>
        <w:t>Bureau</w:t>
      </w:r>
      <w:r w:rsidRPr="002A5CC7">
        <w:rPr>
          <w:rFonts w:ascii="Times New Roman" w:hAnsi="Times New Roman" w:cs="Times New Roman"/>
          <w:sz w:val="24"/>
          <w:szCs w:val="24"/>
        </w:rPr>
        <w:t xml:space="preserve"> of Labor Statistics (BLS) character</w:t>
      </w:r>
      <w:r w:rsidR="00773497" w:rsidRPr="002A5CC7">
        <w:rPr>
          <w:rFonts w:ascii="Times New Roman" w:hAnsi="Times New Roman" w:cs="Times New Roman"/>
          <w:sz w:val="24"/>
          <w:szCs w:val="24"/>
        </w:rPr>
        <w:t>izes outsourcing as the move</w:t>
      </w:r>
      <w:r w:rsidRPr="002A5CC7">
        <w:rPr>
          <w:rFonts w:ascii="Times New Roman" w:hAnsi="Times New Roman" w:cs="Times New Roman"/>
          <w:sz w:val="24"/>
          <w:szCs w:val="24"/>
        </w:rPr>
        <w:t xml:space="preserve">ment of work that was </w:t>
      </w:r>
      <w:r w:rsidR="00773497" w:rsidRPr="002A5CC7">
        <w:rPr>
          <w:rFonts w:ascii="Times New Roman" w:hAnsi="Times New Roman" w:cs="Times New Roman"/>
          <w:sz w:val="24"/>
          <w:szCs w:val="24"/>
        </w:rPr>
        <w:t>previously done</w:t>
      </w:r>
      <w:r w:rsidRPr="002A5CC7">
        <w:rPr>
          <w:rFonts w:ascii="Times New Roman" w:hAnsi="Times New Roman" w:cs="Times New Roman"/>
          <w:sz w:val="24"/>
          <w:szCs w:val="24"/>
        </w:rPr>
        <w:t xml:space="preserve"> in-house, by</w:t>
      </w:r>
      <w:r w:rsidR="00773497" w:rsidRPr="002A5CC7">
        <w:rPr>
          <w:rFonts w:ascii="Times New Roman" w:hAnsi="Times New Roman" w:cs="Times New Roman"/>
          <w:sz w:val="24"/>
          <w:szCs w:val="24"/>
        </w:rPr>
        <w:t xml:space="preserve"> employees</w:t>
      </w:r>
      <w:r w:rsidRPr="002A5CC7">
        <w:rPr>
          <w:rFonts w:ascii="Times New Roman" w:hAnsi="Times New Roman" w:cs="Times New Roman"/>
          <w:sz w:val="24"/>
          <w:szCs w:val="24"/>
        </w:rPr>
        <w:t xml:space="preserve"> paid specifically by an organization, to an alt</w:t>
      </w:r>
      <w:r w:rsidR="00773497" w:rsidRPr="002A5CC7">
        <w:rPr>
          <w:rFonts w:ascii="Times New Roman" w:hAnsi="Times New Roman" w:cs="Times New Roman"/>
          <w:sz w:val="24"/>
          <w:szCs w:val="24"/>
        </w:rPr>
        <w:t>ernate organization.</w:t>
      </w:r>
    </w:p>
    <w:p w:rsidR="00BD3EAE" w:rsidRPr="002A5CC7" w:rsidRDefault="00773497"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lastRenderedPageBreak/>
        <w:t>Outsourcing is considered advantageous because it l</w:t>
      </w:r>
      <w:r w:rsidR="00BD3EAE" w:rsidRPr="002A5CC7">
        <w:rPr>
          <w:rFonts w:ascii="Times New Roman" w:hAnsi="Times New Roman" w:cs="Times New Roman"/>
          <w:sz w:val="24"/>
          <w:szCs w:val="24"/>
        </w:rPr>
        <w:t>ower</w:t>
      </w:r>
      <w:r w:rsidRPr="002A5CC7">
        <w:rPr>
          <w:rFonts w:ascii="Times New Roman" w:hAnsi="Times New Roman" w:cs="Times New Roman"/>
          <w:sz w:val="24"/>
          <w:szCs w:val="24"/>
        </w:rPr>
        <w:t xml:space="preserve">s production costs. </w:t>
      </w:r>
      <w:r w:rsidR="00BD3EAE" w:rsidRPr="002A5CC7">
        <w:rPr>
          <w:rFonts w:ascii="Times New Roman" w:hAnsi="Times New Roman" w:cs="Times New Roman"/>
          <w:sz w:val="24"/>
          <w:szCs w:val="24"/>
        </w:rPr>
        <w:t xml:space="preserve">It's certainly evident that it's less expensive to lease a production line - and its </w:t>
      </w:r>
      <w:r w:rsidR="00A41F86" w:rsidRPr="002A5CC7">
        <w:rPr>
          <w:rFonts w:ascii="Times New Roman" w:hAnsi="Times New Roman" w:cs="Times New Roman"/>
          <w:sz w:val="24"/>
          <w:szCs w:val="24"/>
        </w:rPr>
        <w:t>laborers - than keeping them.</w:t>
      </w:r>
    </w:p>
    <w:p w:rsidR="00A41F86" w:rsidRPr="002A5CC7" w:rsidRDefault="00BD3EAE" w:rsidP="005C3706">
      <w:pPr>
        <w:spacing w:after="0" w:line="480" w:lineRule="auto"/>
        <w:ind w:firstLine="720"/>
        <w:rPr>
          <w:rFonts w:ascii="Times New Roman" w:eastAsia="Times New Roman" w:hAnsi="Times New Roman" w:cs="Times New Roman"/>
          <w:sz w:val="24"/>
          <w:szCs w:val="24"/>
        </w:rPr>
      </w:pPr>
      <w:r w:rsidRPr="002A5CC7">
        <w:rPr>
          <w:rFonts w:ascii="Times New Roman" w:hAnsi="Times New Roman" w:cs="Times New Roman"/>
          <w:sz w:val="24"/>
          <w:szCs w:val="24"/>
        </w:rPr>
        <w:t xml:space="preserve">The accessibility of </w:t>
      </w:r>
      <w:r w:rsidR="00773497" w:rsidRPr="002A5CC7">
        <w:rPr>
          <w:rFonts w:ascii="Times New Roman" w:hAnsi="Times New Roman" w:cs="Times New Roman"/>
          <w:sz w:val="24"/>
          <w:szCs w:val="24"/>
        </w:rPr>
        <w:t xml:space="preserve">cheap </w:t>
      </w:r>
      <w:proofErr w:type="spellStart"/>
      <w:r w:rsidR="00773497" w:rsidRPr="002A5CC7">
        <w:rPr>
          <w:rFonts w:ascii="Times New Roman" w:hAnsi="Times New Roman" w:cs="Times New Roman"/>
          <w:sz w:val="24"/>
          <w:szCs w:val="24"/>
        </w:rPr>
        <w:t>labour</w:t>
      </w:r>
      <w:proofErr w:type="spellEnd"/>
      <w:r w:rsidRPr="002A5CC7">
        <w:rPr>
          <w:rFonts w:ascii="Times New Roman" w:hAnsi="Times New Roman" w:cs="Times New Roman"/>
          <w:sz w:val="24"/>
          <w:szCs w:val="24"/>
        </w:rPr>
        <w:t xml:space="preserve"> is one of the greatest points of interest of outsourcing. </w:t>
      </w:r>
      <w:r w:rsidR="00A41F86" w:rsidRPr="002A5CC7">
        <w:rPr>
          <w:rFonts w:ascii="Times New Roman" w:hAnsi="Times New Roman" w:cs="Times New Roman"/>
          <w:sz w:val="24"/>
          <w:szCs w:val="24"/>
        </w:rPr>
        <w:t>Lower duties and tari</w:t>
      </w:r>
      <w:r w:rsidR="00113291" w:rsidRPr="002A5CC7">
        <w:rPr>
          <w:rFonts w:ascii="Times New Roman" w:hAnsi="Times New Roman" w:cs="Times New Roman"/>
          <w:sz w:val="24"/>
          <w:szCs w:val="24"/>
        </w:rPr>
        <w:t>ffs</w:t>
      </w:r>
      <w:r w:rsidR="00A41F86" w:rsidRPr="002A5CC7">
        <w:rPr>
          <w:rFonts w:ascii="Times New Roman" w:hAnsi="Times New Roman" w:cs="Times New Roman"/>
          <w:sz w:val="24"/>
          <w:szCs w:val="24"/>
        </w:rPr>
        <w:t>, and local market access, can be added incentives</w:t>
      </w:r>
      <w:r w:rsidR="00A41F86" w:rsidRPr="002A5CC7">
        <w:rPr>
          <w:rFonts w:ascii="Times New Roman" w:hAnsi="Times New Roman" w:cs="Times New Roman"/>
          <w:sz w:val="24"/>
          <w:szCs w:val="24"/>
        </w:rPr>
        <w:t xml:space="preserve"> that comes with outsourcing</w:t>
      </w:r>
      <w:r w:rsidR="00A41F86" w:rsidRPr="002A5CC7">
        <w:rPr>
          <w:rFonts w:ascii="Times New Roman" w:hAnsi="Times New Roman" w:cs="Times New Roman"/>
          <w:sz w:val="24"/>
          <w:szCs w:val="24"/>
        </w:rPr>
        <w:t>.</w:t>
      </w:r>
    </w:p>
    <w:p w:rsidR="00BD3EAE" w:rsidRPr="002A5CC7" w:rsidRDefault="00BD3EA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 xml:space="preserve">Control Concerns: Outsourcing </w:t>
      </w:r>
      <w:r w:rsidR="00A41F86" w:rsidRPr="002A5CC7">
        <w:rPr>
          <w:rFonts w:ascii="Times New Roman" w:hAnsi="Times New Roman" w:cs="Times New Roman"/>
          <w:sz w:val="24"/>
          <w:szCs w:val="24"/>
        </w:rPr>
        <w:t>production</w:t>
      </w:r>
      <w:proofErr w:type="gramStart"/>
      <w:r w:rsidRPr="002A5CC7">
        <w:rPr>
          <w:rFonts w:ascii="Times New Roman" w:hAnsi="Times New Roman" w:cs="Times New Roman"/>
          <w:sz w:val="24"/>
          <w:szCs w:val="24"/>
        </w:rPr>
        <w:t>,  as</w:t>
      </w:r>
      <w:proofErr w:type="gramEnd"/>
      <w:r w:rsidRPr="002A5CC7">
        <w:rPr>
          <w:rFonts w:ascii="Times New Roman" w:hAnsi="Times New Roman" w:cs="Times New Roman"/>
          <w:sz w:val="24"/>
          <w:szCs w:val="24"/>
        </w:rPr>
        <w:t xml:space="preserve"> a rule implies that you surrender a specific measu</w:t>
      </w:r>
      <w:r w:rsidR="00A41F86" w:rsidRPr="002A5CC7">
        <w:rPr>
          <w:rFonts w:ascii="Times New Roman" w:hAnsi="Times New Roman" w:cs="Times New Roman"/>
          <w:sz w:val="24"/>
          <w:szCs w:val="24"/>
        </w:rPr>
        <w:t>re of every day control to the contractor</w:t>
      </w:r>
      <w:r w:rsidRPr="002A5CC7">
        <w:rPr>
          <w:rFonts w:ascii="Times New Roman" w:hAnsi="Times New Roman" w:cs="Times New Roman"/>
          <w:sz w:val="24"/>
          <w:szCs w:val="24"/>
        </w:rPr>
        <w:t xml:space="preserve">. This may </w:t>
      </w:r>
      <w:r w:rsidR="00A41F86" w:rsidRPr="002A5CC7">
        <w:rPr>
          <w:rFonts w:ascii="Times New Roman" w:hAnsi="Times New Roman" w:cs="Times New Roman"/>
          <w:sz w:val="24"/>
          <w:szCs w:val="24"/>
        </w:rPr>
        <w:t>result in competing with the production</w:t>
      </w:r>
      <w:r w:rsidRPr="002A5CC7">
        <w:rPr>
          <w:rFonts w:ascii="Times New Roman" w:hAnsi="Times New Roman" w:cs="Times New Roman"/>
          <w:sz w:val="24"/>
          <w:szCs w:val="24"/>
        </w:rPr>
        <w:t xml:space="preserve">'s different clients for work need; and, the accessibility of </w:t>
      </w:r>
      <w:r w:rsidR="00113291" w:rsidRPr="002A5CC7">
        <w:rPr>
          <w:rFonts w:ascii="Times New Roman" w:hAnsi="Times New Roman" w:cs="Times New Roman"/>
          <w:sz w:val="24"/>
          <w:szCs w:val="24"/>
        </w:rPr>
        <w:t>quality</w:t>
      </w:r>
      <w:r w:rsidRPr="002A5CC7">
        <w:rPr>
          <w:rFonts w:ascii="Times New Roman" w:hAnsi="Times New Roman" w:cs="Times New Roman"/>
          <w:sz w:val="24"/>
          <w:szCs w:val="24"/>
        </w:rPr>
        <w:t xml:space="preserve"> </w:t>
      </w:r>
      <w:r w:rsidR="00A41F86" w:rsidRPr="002A5CC7">
        <w:rPr>
          <w:rFonts w:ascii="Times New Roman" w:hAnsi="Times New Roman" w:cs="Times New Roman"/>
          <w:sz w:val="24"/>
          <w:szCs w:val="24"/>
        </w:rPr>
        <w:t>local</w:t>
      </w:r>
      <w:r w:rsidRPr="002A5CC7">
        <w:rPr>
          <w:rFonts w:ascii="Times New Roman" w:hAnsi="Times New Roman" w:cs="Times New Roman"/>
          <w:sz w:val="24"/>
          <w:szCs w:val="24"/>
        </w:rPr>
        <w:t xml:space="preserve"> sellers,</w:t>
      </w:r>
      <w:r w:rsidR="00A41F86" w:rsidRPr="002A5CC7">
        <w:rPr>
          <w:rFonts w:ascii="Times New Roman" w:hAnsi="Times New Roman" w:cs="Times New Roman"/>
          <w:sz w:val="24"/>
          <w:szCs w:val="24"/>
        </w:rPr>
        <w:t xml:space="preserve"> missed signs concerning work requirements </w:t>
      </w:r>
      <w:r w:rsidRPr="002A5CC7">
        <w:rPr>
          <w:rFonts w:ascii="Times New Roman" w:hAnsi="Times New Roman" w:cs="Times New Roman"/>
          <w:sz w:val="24"/>
          <w:szCs w:val="24"/>
        </w:rPr>
        <w:t xml:space="preserve">and substandard </w:t>
      </w:r>
      <w:r w:rsidR="00A41F86" w:rsidRPr="002A5CC7">
        <w:rPr>
          <w:rFonts w:ascii="Times New Roman" w:hAnsi="Times New Roman" w:cs="Times New Roman"/>
          <w:sz w:val="24"/>
          <w:szCs w:val="24"/>
        </w:rPr>
        <w:t>production</w:t>
      </w:r>
      <w:r w:rsidRPr="002A5CC7">
        <w:rPr>
          <w:rFonts w:ascii="Times New Roman" w:hAnsi="Times New Roman" w:cs="Times New Roman"/>
          <w:sz w:val="24"/>
          <w:szCs w:val="24"/>
        </w:rPr>
        <w:t xml:space="preserve"> quality as conceivable negative results of outsourcing </w:t>
      </w:r>
      <w:r w:rsidR="00A41F86" w:rsidRPr="002A5CC7">
        <w:rPr>
          <w:rFonts w:ascii="Times New Roman" w:hAnsi="Times New Roman" w:cs="Times New Roman"/>
          <w:sz w:val="24"/>
          <w:szCs w:val="24"/>
        </w:rPr>
        <w:t>production</w:t>
      </w:r>
      <w:r w:rsidRPr="002A5CC7">
        <w:rPr>
          <w:rFonts w:ascii="Times New Roman" w:hAnsi="Times New Roman" w:cs="Times New Roman"/>
          <w:sz w:val="24"/>
          <w:szCs w:val="24"/>
        </w:rPr>
        <w:t xml:space="preserve">. </w:t>
      </w:r>
    </w:p>
    <w:p w:rsidR="00A41F86" w:rsidRPr="002A5CC7" w:rsidRDefault="00A41F86"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The implication of Tabby outsourcing her production to Rawhide presents pressure on Rawhide’s work force on one hand. On the other hand, it is advantageous because Rawhide Brewery is still in control of production</w:t>
      </w:r>
      <w:r w:rsidR="00113291" w:rsidRPr="002A5CC7">
        <w:rPr>
          <w:rFonts w:ascii="Times New Roman" w:hAnsi="Times New Roman" w:cs="Times New Roman"/>
          <w:sz w:val="24"/>
          <w:szCs w:val="24"/>
        </w:rPr>
        <w:t xml:space="preserve"> and Rawhide is remains with her access to quality local vendors.</w:t>
      </w:r>
    </w:p>
    <w:p w:rsidR="00113291" w:rsidRPr="002A5CC7" w:rsidRDefault="00113291"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Financial and accounting challenge is determining the implication of this arrangement during taxation and audit; and can yield into double taxation on Rawhide impacting on paying her debt and lowering her debt/equity ratio.</w:t>
      </w:r>
    </w:p>
    <w:p w:rsidR="00BD3EAE" w:rsidRPr="002A5CC7" w:rsidRDefault="00BD3EA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 xml:space="preserve">Joint </w:t>
      </w:r>
      <w:r w:rsidR="00773497" w:rsidRPr="002A5CC7">
        <w:rPr>
          <w:rFonts w:ascii="Times New Roman" w:hAnsi="Times New Roman" w:cs="Times New Roman"/>
          <w:sz w:val="24"/>
          <w:szCs w:val="24"/>
        </w:rPr>
        <w:t>venture</w:t>
      </w:r>
      <w:r w:rsidRPr="002A5CC7">
        <w:rPr>
          <w:rFonts w:ascii="Times New Roman" w:hAnsi="Times New Roman" w:cs="Times New Roman"/>
          <w:sz w:val="24"/>
          <w:szCs w:val="24"/>
        </w:rPr>
        <w:t xml:space="preserve"> </w:t>
      </w:r>
    </w:p>
    <w:p w:rsidR="00BD3EAE" w:rsidRPr="002A5CC7" w:rsidRDefault="00BD3EA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 xml:space="preserve">A joint </w:t>
      </w:r>
      <w:r w:rsidR="00773497" w:rsidRPr="002A5CC7">
        <w:rPr>
          <w:rFonts w:ascii="Times New Roman" w:hAnsi="Times New Roman" w:cs="Times New Roman"/>
          <w:sz w:val="24"/>
          <w:szCs w:val="24"/>
        </w:rPr>
        <w:t>venture</w:t>
      </w:r>
      <w:r w:rsidRPr="002A5CC7">
        <w:rPr>
          <w:rFonts w:ascii="Times New Roman" w:hAnsi="Times New Roman" w:cs="Times New Roman"/>
          <w:sz w:val="24"/>
          <w:szCs w:val="24"/>
        </w:rPr>
        <w:t xml:space="preserve"> i</w:t>
      </w:r>
      <w:r w:rsidR="00113291" w:rsidRPr="002A5CC7">
        <w:rPr>
          <w:rFonts w:ascii="Times New Roman" w:hAnsi="Times New Roman" w:cs="Times New Roman"/>
          <w:sz w:val="24"/>
          <w:szCs w:val="24"/>
        </w:rPr>
        <w:t xml:space="preserve">nvolves </w:t>
      </w:r>
      <w:r w:rsidRPr="002A5CC7">
        <w:rPr>
          <w:rFonts w:ascii="Times New Roman" w:hAnsi="Times New Roman" w:cs="Times New Roman"/>
          <w:sz w:val="24"/>
          <w:szCs w:val="24"/>
        </w:rPr>
        <w:t xml:space="preserve">at least two individuals or organizations entering a formal </w:t>
      </w:r>
      <w:r w:rsidR="00113291" w:rsidRPr="002A5CC7">
        <w:rPr>
          <w:rFonts w:ascii="Times New Roman" w:hAnsi="Times New Roman" w:cs="Times New Roman"/>
          <w:sz w:val="24"/>
          <w:szCs w:val="24"/>
        </w:rPr>
        <w:t>agreement</w:t>
      </w:r>
      <w:r w:rsidRPr="002A5CC7">
        <w:rPr>
          <w:rFonts w:ascii="Times New Roman" w:hAnsi="Times New Roman" w:cs="Times New Roman"/>
          <w:sz w:val="24"/>
          <w:szCs w:val="24"/>
        </w:rPr>
        <w:t xml:space="preserve"> for a specific business task or undertaking. The </w:t>
      </w:r>
      <w:r w:rsidR="00113291" w:rsidRPr="002A5CC7">
        <w:rPr>
          <w:rFonts w:ascii="Times New Roman" w:hAnsi="Times New Roman" w:cs="Times New Roman"/>
          <w:sz w:val="24"/>
          <w:szCs w:val="24"/>
        </w:rPr>
        <w:t xml:space="preserve">ability </w:t>
      </w:r>
      <w:r w:rsidRPr="002A5CC7">
        <w:rPr>
          <w:rFonts w:ascii="Times New Roman" w:hAnsi="Times New Roman" w:cs="Times New Roman"/>
          <w:sz w:val="24"/>
          <w:szCs w:val="24"/>
        </w:rPr>
        <w:t xml:space="preserve">to make cooperative energy with another organization through shared ability is an essential advantage, while conquering </w:t>
      </w:r>
      <w:r w:rsidR="00113291" w:rsidRPr="002A5CC7">
        <w:rPr>
          <w:rFonts w:ascii="Times New Roman" w:hAnsi="Times New Roman" w:cs="Times New Roman"/>
          <w:sz w:val="24"/>
          <w:szCs w:val="24"/>
        </w:rPr>
        <w:t>communication and cultural</w:t>
      </w:r>
      <w:r w:rsidRPr="002A5CC7">
        <w:rPr>
          <w:rFonts w:ascii="Times New Roman" w:hAnsi="Times New Roman" w:cs="Times New Roman"/>
          <w:sz w:val="24"/>
          <w:szCs w:val="24"/>
        </w:rPr>
        <w:t xml:space="preserve"> bo</w:t>
      </w:r>
      <w:r w:rsidR="00204CF1" w:rsidRPr="002A5CC7">
        <w:rPr>
          <w:rFonts w:ascii="Times New Roman" w:hAnsi="Times New Roman" w:cs="Times New Roman"/>
          <w:sz w:val="24"/>
          <w:szCs w:val="24"/>
        </w:rPr>
        <w:t xml:space="preserve">undaries are key disadvantages </w:t>
      </w:r>
      <w:r w:rsidR="00204CF1" w:rsidRPr="002A5CC7">
        <w:rPr>
          <w:rFonts w:ascii="Times New Roman" w:hAnsi="Times New Roman" w:cs="Times New Roman"/>
          <w:sz w:val="24"/>
          <w:szCs w:val="24"/>
        </w:rPr>
        <w:t>(</w:t>
      </w:r>
      <w:r w:rsidR="000B1665" w:rsidRPr="002A5CC7">
        <w:rPr>
          <w:rFonts w:ascii="Times New Roman" w:hAnsi="Times New Roman" w:cs="Times New Roman"/>
          <w:sz w:val="24"/>
          <w:szCs w:val="24"/>
        </w:rPr>
        <w:t>Christian et al, 2015).</w:t>
      </w:r>
    </w:p>
    <w:p w:rsidR="00BD3EAE" w:rsidRPr="002A5CC7" w:rsidRDefault="00BD3EA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lastRenderedPageBreak/>
        <w:t xml:space="preserve">Essential difficulties, </w:t>
      </w:r>
      <w:r w:rsidR="00204CF1" w:rsidRPr="002A5CC7">
        <w:rPr>
          <w:rFonts w:ascii="Times New Roman" w:hAnsi="Times New Roman" w:cs="Times New Roman"/>
          <w:sz w:val="24"/>
          <w:szCs w:val="24"/>
        </w:rPr>
        <w:t xml:space="preserve">are: first, </w:t>
      </w:r>
      <w:r w:rsidRPr="002A5CC7">
        <w:rPr>
          <w:rFonts w:ascii="Times New Roman" w:hAnsi="Times New Roman" w:cs="Times New Roman"/>
          <w:sz w:val="24"/>
          <w:szCs w:val="24"/>
        </w:rPr>
        <w:t xml:space="preserve">on issues with organization </w:t>
      </w:r>
      <w:r w:rsidR="00204CF1" w:rsidRPr="002A5CC7">
        <w:rPr>
          <w:rFonts w:ascii="Times New Roman" w:hAnsi="Times New Roman" w:cs="Times New Roman"/>
          <w:sz w:val="24"/>
          <w:szCs w:val="24"/>
        </w:rPr>
        <w:t>leaders agreeing</w:t>
      </w:r>
      <w:r w:rsidRPr="002A5CC7">
        <w:rPr>
          <w:rFonts w:ascii="Times New Roman" w:hAnsi="Times New Roman" w:cs="Times New Roman"/>
          <w:sz w:val="24"/>
          <w:szCs w:val="24"/>
        </w:rPr>
        <w:t xml:space="preserve"> on the best </w:t>
      </w:r>
      <w:r w:rsidR="00204CF1" w:rsidRPr="002A5CC7">
        <w:rPr>
          <w:rFonts w:ascii="Times New Roman" w:hAnsi="Times New Roman" w:cs="Times New Roman"/>
          <w:sz w:val="24"/>
          <w:szCs w:val="24"/>
        </w:rPr>
        <w:t xml:space="preserve">strategy for </w:t>
      </w:r>
      <w:proofErr w:type="gramStart"/>
      <w:r w:rsidR="00204CF1" w:rsidRPr="002A5CC7">
        <w:rPr>
          <w:rFonts w:ascii="Times New Roman" w:hAnsi="Times New Roman" w:cs="Times New Roman"/>
          <w:sz w:val="24"/>
          <w:szCs w:val="24"/>
        </w:rPr>
        <w:t xml:space="preserve">the </w:t>
      </w:r>
      <w:r w:rsidRPr="002A5CC7">
        <w:rPr>
          <w:rFonts w:ascii="Times New Roman" w:hAnsi="Times New Roman" w:cs="Times New Roman"/>
          <w:sz w:val="24"/>
          <w:szCs w:val="24"/>
        </w:rPr>
        <w:t xml:space="preserve"> </w:t>
      </w:r>
      <w:r w:rsidR="00773497" w:rsidRPr="002A5CC7">
        <w:rPr>
          <w:rFonts w:ascii="Times New Roman" w:hAnsi="Times New Roman" w:cs="Times New Roman"/>
          <w:sz w:val="24"/>
          <w:szCs w:val="24"/>
        </w:rPr>
        <w:t>venture</w:t>
      </w:r>
      <w:proofErr w:type="gramEnd"/>
      <w:r w:rsidR="00204CF1" w:rsidRPr="002A5CC7">
        <w:rPr>
          <w:rFonts w:ascii="Times New Roman" w:hAnsi="Times New Roman" w:cs="Times New Roman"/>
          <w:sz w:val="24"/>
          <w:szCs w:val="24"/>
        </w:rPr>
        <w:t xml:space="preserve">; and, how the </w:t>
      </w:r>
      <w:r w:rsidRPr="002A5CC7">
        <w:rPr>
          <w:rFonts w:ascii="Times New Roman" w:hAnsi="Times New Roman" w:cs="Times New Roman"/>
          <w:sz w:val="24"/>
          <w:szCs w:val="24"/>
        </w:rPr>
        <w:t xml:space="preserve">two </w:t>
      </w:r>
      <w:r w:rsidR="00204CF1" w:rsidRPr="002A5CC7">
        <w:rPr>
          <w:rFonts w:ascii="Times New Roman" w:hAnsi="Times New Roman" w:cs="Times New Roman"/>
          <w:sz w:val="24"/>
          <w:szCs w:val="24"/>
        </w:rPr>
        <w:t xml:space="preserve">firms </w:t>
      </w:r>
      <w:r w:rsidRPr="002A5CC7">
        <w:rPr>
          <w:rFonts w:ascii="Times New Roman" w:hAnsi="Times New Roman" w:cs="Times New Roman"/>
          <w:sz w:val="24"/>
          <w:szCs w:val="24"/>
        </w:rPr>
        <w:t xml:space="preserve">with various </w:t>
      </w:r>
      <w:r w:rsidR="00204CF1" w:rsidRPr="002A5CC7">
        <w:rPr>
          <w:rFonts w:ascii="Times New Roman" w:hAnsi="Times New Roman" w:cs="Times New Roman"/>
          <w:sz w:val="24"/>
          <w:szCs w:val="24"/>
        </w:rPr>
        <w:t>values and cultures can combine into a single venture</w:t>
      </w:r>
      <w:r w:rsidRPr="002A5CC7">
        <w:rPr>
          <w:rFonts w:ascii="Times New Roman" w:hAnsi="Times New Roman" w:cs="Times New Roman"/>
          <w:sz w:val="24"/>
          <w:szCs w:val="24"/>
        </w:rPr>
        <w:t xml:space="preserve">. To </w:t>
      </w:r>
      <w:r w:rsidR="00204CF1" w:rsidRPr="002A5CC7">
        <w:rPr>
          <w:rFonts w:ascii="Times New Roman" w:hAnsi="Times New Roman" w:cs="Times New Roman"/>
          <w:sz w:val="24"/>
          <w:szCs w:val="24"/>
        </w:rPr>
        <w:t>overcome these challenges impeding</w:t>
      </w:r>
      <w:r w:rsidRPr="002A5CC7">
        <w:rPr>
          <w:rFonts w:ascii="Times New Roman" w:hAnsi="Times New Roman" w:cs="Times New Roman"/>
          <w:sz w:val="24"/>
          <w:szCs w:val="24"/>
        </w:rPr>
        <w:t xml:space="preserve"> achievement, the </w:t>
      </w:r>
      <w:r w:rsidR="00204CF1" w:rsidRPr="002A5CC7">
        <w:rPr>
          <w:rFonts w:ascii="Times New Roman" w:hAnsi="Times New Roman" w:cs="Times New Roman"/>
          <w:sz w:val="24"/>
          <w:szCs w:val="24"/>
        </w:rPr>
        <w:t>group</w:t>
      </w:r>
      <w:r w:rsidRPr="002A5CC7">
        <w:rPr>
          <w:rFonts w:ascii="Times New Roman" w:hAnsi="Times New Roman" w:cs="Times New Roman"/>
          <w:sz w:val="24"/>
          <w:szCs w:val="24"/>
        </w:rPr>
        <w:t xml:space="preserve">s ought to perform due </w:t>
      </w:r>
      <w:r w:rsidR="00204CF1" w:rsidRPr="002A5CC7">
        <w:rPr>
          <w:rFonts w:ascii="Times New Roman" w:hAnsi="Times New Roman" w:cs="Times New Roman"/>
          <w:sz w:val="24"/>
          <w:szCs w:val="24"/>
        </w:rPr>
        <w:t xml:space="preserve">diligence </w:t>
      </w:r>
      <w:r w:rsidRPr="002A5CC7">
        <w:rPr>
          <w:rFonts w:ascii="Times New Roman" w:hAnsi="Times New Roman" w:cs="Times New Roman"/>
          <w:sz w:val="24"/>
          <w:szCs w:val="24"/>
        </w:rPr>
        <w:t xml:space="preserve">to guarantee satisfactory arrangement before entering the </w:t>
      </w:r>
      <w:r w:rsidR="00773497" w:rsidRPr="002A5CC7">
        <w:rPr>
          <w:rFonts w:ascii="Times New Roman" w:hAnsi="Times New Roman" w:cs="Times New Roman"/>
          <w:sz w:val="24"/>
          <w:szCs w:val="24"/>
        </w:rPr>
        <w:t>venture</w:t>
      </w:r>
      <w:r w:rsidR="00113291" w:rsidRPr="002A5CC7">
        <w:rPr>
          <w:rFonts w:ascii="Times New Roman" w:hAnsi="Times New Roman" w:cs="Times New Roman"/>
          <w:sz w:val="24"/>
          <w:szCs w:val="24"/>
        </w:rPr>
        <w:t xml:space="preserve"> (</w:t>
      </w:r>
      <w:proofErr w:type="spellStart"/>
      <w:r w:rsidR="00113291" w:rsidRPr="002A5CC7">
        <w:rPr>
          <w:rFonts w:ascii="Times New Roman" w:hAnsi="Times New Roman" w:cs="Times New Roman"/>
          <w:sz w:val="24"/>
          <w:szCs w:val="24"/>
        </w:rPr>
        <w:t>Kokemuller</w:t>
      </w:r>
      <w:proofErr w:type="spellEnd"/>
      <w:r w:rsidR="00113291" w:rsidRPr="002A5CC7">
        <w:rPr>
          <w:rFonts w:ascii="Times New Roman" w:hAnsi="Times New Roman" w:cs="Times New Roman"/>
          <w:sz w:val="24"/>
          <w:szCs w:val="24"/>
        </w:rPr>
        <w:t>, 2017).</w:t>
      </w:r>
      <w:r w:rsidRPr="002A5CC7">
        <w:rPr>
          <w:rFonts w:ascii="Times New Roman" w:hAnsi="Times New Roman" w:cs="Times New Roman"/>
          <w:sz w:val="24"/>
          <w:szCs w:val="24"/>
        </w:rPr>
        <w:t xml:space="preserve"> </w:t>
      </w:r>
    </w:p>
    <w:p w:rsidR="00BD3EAE" w:rsidRPr="002A5CC7" w:rsidRDefault="00204CF1"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Such arrangement needs to be organized within a different legitimate entity</w:t>
      </w:r>
      <w:r w:rsidR="00BD3EAE" w:rsidRPr="002A5CC7">
        <w:rPr>
          <w:rFonts w:ascii="Times New Roman" w:hAnsi="Times New Roman" w:cs="Times New Roman"/>
          <w:sz w:val="24"/>
          <w:szCs w:val="24"/>
        </w:rPr>
        <w:t xml:space="preserve">, the </w:t>
      </w:r>
      <w:r w:rsidR="005E382E" w:rsidRPr="002A5CC7">
        <w:rPr>
          <w:rFonts w:ascii="Times New Roman" w:hAnsi="Times New Roman" w:cs="Times New Roman"/>
          <w:sz w:val="24"/>
          <w:szCs w:val="24"/>
        </w:rPr>
        <w:t>enti</w:t>
      </w:r>
      <w:r w:rsidRPr="002A5CC7">
        <w:rPr>
          <w:rFonts w:ascii="Times New Roman" w:hAnsi="Times New Roman" w:cs="Times New Roman"/>
          <w:sz w:val="24"/>
          <w:szCs w:val="24"/>
        </w:rPr>
        <w:t>ty</w:t>
      </w:r>
      <w:r w:rsidR="00BD3EAE" w:rsidRPr="002A5CC7">
        <w:rPr>
          <w:rFonts w:ascii="Times New Roman" w:hAnsi="Times New Roman" w:cs="Times New Roman"/>
          <w:sz w:val="24"/>
          <w:szCs w:val="24"/>
        </w:rPr>
        <w:t xml:space="preserve"> must be under the joint control of the </w:t>
      </w:r>
      <w:proofErr w:type="spellStart"/>
      <w:r w:rsidR="00BD3EAE" w:rsidRPr="002A5CC7">
        <w:rPr>
          <w:rFonts w:ascii="Times New Roman" w:hAnsi="Times New Roman" w:cs="Times New Roman"/>
          <w:sz w:val="24"/>
          <w:szCs w:val="24"/>
        </w:rPr>
        <w:t>venturers</w:t>
      </w:r>
      <w:proofErr w:type="spellEnd"/>
      <w:r w:rsidR="00BD3EAE" w:rsidRPr="002A5CC7">
        <w:rPr>
          <w:rFonts w:ascii="Times New Roman" w:hAnsi="Times New Roman" w:cs="Times New Roman"/>
          <w:sz w:val="24"/>
          <w:szCs w:val="24"/>
        </w:rPr>
        <w:t xml:space="preserve">; and </w:t>
      </w:r>
      <w:proofErr w:type="spellStart"/>
      <w:r w:rsidR="00BD3EAE" w:rsidRPr="002A5CC7">
        <w:rPr>
          <w:rFonts w:ascii="Times New Roman" w:hAnsi="Times New Roman" w:cs="Times New Roman"/>
          <w:sz w:val="24"/>
          <w:szCs w:val="24"/>
        </w:rPr>
        <w:t>venturers</w:t>
      </w:r>
      <w:proofErr w:type="spellEnd"/>
      <w:r w:rsidR="00BD3EAE" w:rsidRPr="002A5CC7">
        <w:rPr>
          <w:rFonts w:ascii="Times New Roman" w:hAnsi="Times New Roman" w:cs="Times New Roman"/>
          <w:sz w:val="24"/>
          <w:szCs w:val="24"/>
        </w:rPr>
        <w:t xml:space="preserve"> must have the capacity to practice joint control of the </w:t>
      </w:r>
      <w:r w:rsidRPr="002A5CC7">
        <w:rPr>
          <w:rFonts w:ascii="Times New Roman" w:hAnsi="Times New Roman" w:cs="Times New Roman"/>
          <w:sz w:val="24"/>
          <w:szCs w:val="24"/>
        </w:rPr>
        <w:t>entity</w:t>
      </w:r>
      <w:r w:rsidR="00BD3EAE" w:rsidRPr="002A5CC7">
        <w:rPr>
          <w:rFonts w:ascii="Times New Roman" w:hAnsi="Times New Roman" w:cs="Times New Roman"/>
          <w:sz w:val="24"/>
          <w:szCs w:val="24"/>
        </w:rPr>
        <w:t xml:space="preserve"> through their </w:t>
      </w:r>
      <w:r w:rsidRPr="002A5CC7">
        <w:rPr>
          <w:rFonts w:ascii="Times New Roman" w:hAnsi="Times New Roman" w:cs="Times New Roman"/>
          <w:sz w:val="24"/>
          <w:szCs w:val="24"/>
        </w:rPr>
        <w:t>equity investment</w:t>
      </w:r>
      <w:r w:rsidR="00BD3EAE" w:rsidRPr="002A5CC7">
        <w:rPr>
          <w:rFonts w:ascii="Times New Roman" w:hAnsi="Times New Roman" w:cs="Times New Roman"/>
          <w:sz w:val="24"/>
          <w:szCs w:val="24"/>
        </w:rPr>
        <w:t xml:space="preserve"> (</w:t>
      </w:r>
      <w:r w:rsidR="000B1665" w:rsidRPr="002A5CC7">
        <w:rPr>
          <w:rFonts w:ascii="Times New Roman" w:hAnsi="Times New Roman" w:cs="Times New Roman"/>
          <w:sz w:val="24"/>
          <w:szCs w:val="24"/>
        </w:rPr>
        <w:t>AY</w:t>
      </w:r>
      <w:r w:rsidR="00BD3EAE" w:rsidRPr="002A5CC7">
        <w:rPr>
          <w:rFonts w:ascii="Times New Roman" w:hAnsi="Times New Roman" w:cs="Times New Roman"/>
          <w:sz w:val="24"/>
          <w:szCs w:val="24"/>
        </w:rPr>
        <w:t xml:space="preserve">, 2015). </w:t>
      </w:r>
    </w:p>
    <w:p w:rsidR="005E382E" w:rsidRPr="002A5CC7" w:rsidRDefault="005E382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In this arrangement, Rawhide is likely to again since there is additional capital coming in from Tabby and Rawhide debt liability will be transferred into this new arrangement.</w:t>
      </w:r>
    </w:p>
    <w:p w:rsidR="00BD3EAE" w:rsidRPr="002A5CC7" w:rsidRDefault="005E382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Common</w:t>
      </w:r>
      <w:r w:rsidR="00BD3EAE" w:rsidRPr="002A5CC7">
        <w:rPr>
          <w:rFonts w:ascii="Times New Roman" w:hAnsi="Times New Roman" w:cs="Times New Roman"/>
          <w:sz w:val="24"/>
          <w:szCs w:val="24"/>
        </w:rPr>
        <w:t xml:space="preserve"> shareholding </w:t>
      </w:r>
    </w:p>
    <w:p w:rsidR="00BD3EAE" w:rsidRPr="002A5CC7" w:rsidRDefault="005E382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In common shareholding, e</w:t>
      </w:r>
      <w:r w:rsidR="00BD3EAE" w:rsidRPr="002A5CC7">
        <w:rPr>
          <w:rFonts w:ascii="Times New Roman" w:hAnsi="Times New Roman" w:cs="Times New Roman"/>
          <w:sz w:val="24"/>
          <w:szCs w:val="24"/>
        </w:rPr>
        <w:t xml:space="preserve">ach </w:t>
      </w:r>
      <w:r w:rsidRPr="002A5CC7">
        <w:rPr>
          <w:rFonts w:ascii="Times New Roman" w:hAnsi="Times New Roman" w:cs="Times New Roman"/>
          <w:sz w:val="24"/>
          <w:szCs w:val="24"/>
        </w:rPr>
        <w:t>shareholder</w:t>
      </w:r>
      <w:r w:rsidR="00BD3EAE" w:rsidRPr="002A5CC7">
        <w:rPr>
          <w:rFonts w:ascii="Times New Roman" w:hAnsi="Times New Roman" w:cs="Times New Roman"/>
          <w:sz w:val="24"/>
          <w:szCs w:val="24"/>
        </w:rPr>
        <w:t xml:space="preserve"> has a </w:t>
      </w:r>
      <w:r w:rsidRPr="002A5CC7">
        <w:rPr>
          <w:rFonts w:ascii="Times New Roman" w:hAnsi="Times New Roman" w:cs="Times New Roman"/>
          <w:sz w:val="24"/>
          <w:szCs w:val="24"/>
        </w:rPr>
        <w:t>limited liability</w:t>
      </w:r>
      <w:r w:rsidR="00BD3EAE" w:rsidRPr="002A5CC7">
        <w:rPr>
          <w:rFonts w:ascii="Times New Roman" w:hAnsi="Times New Roman" w:cs="Times New Roman"/>
          <w:sz w:val="24"/>
          <w:szCs w:val="24"/>
        </w:rPr>
        <w:t xml:space="preserve"> according to the proportion of </w:t>
      </w:r>
      <w:r w:rsidRPr="002A5CC7">
        <w:rPr>
          <w:rFonts w:ascii="Times New Roman" w:hAnsi="Times New Roman" w:cs="Times New Roman"/>
          <w:sz w:val="24"/>
          <w:szCs w:val="24"/>
        </w:rPr>
        <w:t>shares held</w:t>
      </w:r>
      <w:r w:rsidR="00BD3EAE" w:rsidRPr="002A5CC7">
        <w:rPr>
          <w:rFonts w:ascii="Times New Roman" w:hAnsi="Times New Roman" w:cs="Times New Roman"/>
          <w:sz w:val="24"/>
          <w:szCs w:val="24"/>
        </w:rPr>
        <w:t xml:space="preserve">. In case of </w:t>
      </w:r>
      <w:r w:rsidRPr="002A5CC7">
        <w:rPr>
          <w:rFonts w:ascii="Times New Roman" w:hAnsi="Times New Roman" w:cs="Times New Roman"/>
          <w:sz w:val="24"/>
          <w:szCs w:val="24"/>
        </w:rPr>
        <w:t xml:space="preserve">dissolution </w:t>
      </w:r>
      <w:r w:rsidR="00BD3EAE" w:rsidRPr="002A5CC7">
        <w:rPr>
          <w:rFonts w:ascii="Times New Roman" w:hAnsi="Times New Roman" w:cs="Times New Roman"/>
          <w:sz w:val="24"/>
          <w:szCs w:val="24"/>
        </w:rPr>
        <w:t xml:space="preserve">or bankruptcy, the </w:t>
      </w:r>
      <w:r w:rsidRPr="002A5CC7">
        <w:rPr>
          <w:rFonts w:ascii="Times New Roman" w:hAnsi="Times New Roman" w:cs="Times New Roman"/>
          <w:sz w:val="24"/>
          <w:szCs w:val="24"/>
        </w:rPr>
        <w:t>shareholder</w:t>
      </w:r>
      <w:r w:rsidR="00BD3EAE" w:rsidRPr="002A5CC7">
        <w:rPr>
          <w:rFonts w:ascii="Times New Roman" w:hAnsi="Times New Roman" w:cs="Times New Roman"/>
          <w:sz w:val="24"/>
          <w:szCs w:val="24"/>
        </w:rPr>
        <w:t xml:space="preserve">s </w:t>
      </w:r>
      <w:r w:rsidRPr="002A5CC7">
        <w:rPr>
          <w:rFonts w:ascii="Times New Roman" w:hAnsi="Times New Roman" w:cs="Times New Roman"/>
          <w:sz w:val="24"/>
          <w:szCs w:val="24"/>
        </w:rPr>
        <w:t xml:space="preserve">lose </w:t>
      </w:r>
      <w:r w:rsidR="00BD3EAE" w:rsidRPr="002A5CC7">
        <w:rPr>
          <w:rFonts w:ascii="Times New Roman" w:hAnsi="Times New Roman" w:cs="Times New Roman"/>
          <w:sz w:val="24"/>
          <w:szCs w:val="24"/>
        </w:rPr>
        <w:t xml:space="preserve">their sum contributed as it were. The </w:t>
      </w:r>
      <w:r w:rsidR="00B77BC0" w:rsidRPr="002A5CC7">
        <w:rPr>
          <w:rFonts w:ascii="Times New Roman" w:hAnsi="Times New Roman" w:cs="Times New Roman"/>
          <w:sz w:val="24"/>
          <w:szCs w:val="24"/>
        </w:rPr>
        <w:t>lenders of the enterprise have</w:t>
      </w:r>
      <w:r w:rsidR="00BD3EAE" w:rsidRPr="002A5CC7">
        <w:rPr>
          <w:rFonts w:ascii="Times New Roman" w:hAnsi="Times New Roman" w:cs="Times New Roman"/>
          <w:sz w:val="24"/>
          <w:szCs w:val="24"/>
        </w:rPr>
        <w:t xml:space="preserve"> no </w:t>
      </w:r>
      <w:r w:rsidR="00B77BC0" w:rsidRPr="002A5CC7">
        <w:rPr>
          <w:rFonts w:ascii="Times New Roman" w:hAnsi="Times New Roman" w:cs="Times New Roman"/>
          <w:sz w:val="24"/>
          <w:szCs w:val="24"/>
        </w:rPr>
        <w:t xml:space="preserve">authority </w:t>
      </w:r>
      <w:r w:rsidR="00BD3EAE" w:rsidRPr="002A5CC7">
        <w:rPr>
          <w:rFonts w:ascii="Times New Roman" w:hAnsi="Times New Roman" w:cs="Times New Roman"/>
          <w:sz w:val="24"/>
          <w:szCs w:val="24"/>
        </w:rPr>
        <w:t xml:space="preserve">to challenge the individual resources of the </w:t>
      </w:r>
      <w:r w:rsidRPr="002A5CC7">
        <w:rPr>
          <w:rFonts w:ascii="Times New Roman" w:hAnsi="Times New Roman" w:cs="Times New Roman"/>
          <w:sz w:val="24"/>
          <w:szCs w:val="24"/>
        </w:rPr>
        <w:t>shareholder</w:t>
      </w:r>
      <w:r w:rsidR="00BD3EAE" w:rsidRPr="002A5CC7">
        <w:rPr>
          <w:rFonts w:ascii="Times New Roman" w:hAnsi="Times New Roman" w:cs="Times New Roman"/>
          <w:sz w:val="24"/>
          <w:szCs w:val="24"/>
        </w:rPr>
        <w:t xml:space="preserve">s. In any case, banks may request individual assurances against the advances and other money related courses of action from every </w:t>
      </w:r>
      <w:r w:rsidRPr="002A5CC7">
        <w:rPr>
          <w:rFonts w:ascii="Times New Roman" w:hAnsi="Times New Roman" w:cs="Times New Roman"/>
          <w:sz w:val="24"/>
          <w:szCs w:val="24"/>
        </w:rPr>
        <w:t>shareholder</w:t>
      </w:r>
      <w:r w:rsidR="00BD3EAE" w:rsidRPr="002A5CC7">
        <w:rPr>
          <w:rFonts w:ascii="Times New Roman" w:hAnsi="Times New Roman" w:cs="Times New Roman"/>
          <w:sz w:val="24"/>
          <w:szCs w:val="24"/>
        </w:rPr>
        <w:t xml:space="preserve"> or </w:t>
      </w:r>
      <w:r w:rsidR="00B77BC0" w:rsidRPr="002A5CC7">
        <w:rPr>
          <w:rFonts w:ascii="Times New Roman" w:hAnsi="Times New Roman" w:cs="Times New Roman"/>
          <w:sz w:val="24"/>
          <w:szCs w:val="24"/>
        </w:rPr>
        <w:t>a director</w:t>
      </w:r>
      <w:r w:rsidR="00BD3EAE" w:rsidRPr="002A5CC7">
        <w:rPr>
          <w:rFonts w:ascii="Times New Roman" w:hAnsi="Times New Roman" w:cs="Times New Roman"/>
          <w:sz w:val="24"/>
          <w:szCs w:val="24"/>
        </w:rPr>
        <w:t xml:space="preserve"> (AS, 2018). </w:t>
      </w:r>
    </w:p>
    <w:p w:rsidR="00EA6ECE" w:rsidRPr="002A5CC7" w:rsidRDefault="00BD3EAE"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t xml:space="preserve">The theoretical reason for the </w:t>
      </w:r>
      <w:r w:rsidR="005E382E" w:rsidRPr="002A5CC7">
        <w:rPr>
          <w:rFonts w:ascii="Times New Roman" w:hAnsi="Times New Roman" w:cs="Times New Roman"/>
          <w:sz w:val="24"/>
          <w:szCs w:val="24"/>
        </w:rPr>
        <w:t>accounting</w:t>
      </w:r>
      <w:r w:rsidRPr="002A5CC7">
        <w:rPr>
          <w:rFonts w:ascii="Times New Roman" w:hAnsi="Times New Roman" w:cs="Times New Roman"/>
          <w:sz w:val="24"/>
          <w:szCs w:val="24"/>
        </w:rPr>
        <w:t xml:space="preserve"> is that the </w:t>
      </w:r>
      <w:r w:rsidR="005E382E" w:rsidRPr="002A5CC7">
        <w:rPr>
          <w:rFonts w:ascii="Times New Roman" w:hAnsi="Times New Roman" w:cs="Times New Roman"/>
          <w:sz w:val="24"/>
          <w:szCs w:val="24"/>
        </w:rPr>
        <w:t>exchanging</w:t>
      </w:r>
      <w:r w:rsidRPr="002A5CC7">
        <w:rPr>
          <w:rFonts w:ascii="Times New Roman" w:hAnsi="Times New Roman" w:cs="Times New Roman"/>
          <w:sz w:val="24"/>
          <w:szCs w:val="24"/>
        </w:rPr>
        <w:t xml:space="preserve"> of a business for a non</w:t>
      </w:r>
      <w:r w:rsidR="005E382E" w:rsidRPr="002A5CC7">
        <w:rPr>
          <w:rFonts w:ascii="Times New Roman" w:hAnsi="Times New Roman" w:cs="Times New Roman"/>
          <w:sz w:val="24"/>
          <w:szCs w:val="24"/>
        </w:rPr>
        <w:t>-</w:t>
      </w:r>
      <w:r w:rsidRPr="002A5CC7">
        <w:rPr>
          <w:rFonts w:ascii="Times New Roman" w:hAnsi="Times New Roman" w:cs="Times New Roman"/>
          <w:sz w:val="24"/>
          <w:szCs w:val="24"/>
        </w:rPr>
        <w:t xml:space="preserve">controlling value speculation brings about lost control over the business. The FASB </w:t>
      </w:r>
      <w:r w:rsidR="005E382E" w:rsidRPr="002A5CC7">
        <w:rPr>
          <w:rFonts w:ascii="Times New Roman" w:hAnsi="Times New Roman" w:cs="Times New Roman"/>
          <w:sz w:val="24"/>
          <w:szCs w:val="24"/>
        </w:rPr>
        <w:t xml:space="preserve">observed that </w:t>
      </w:r>
      <w:r w:rsidRPr="002A5CC7">
        <w:rPr>
          <w:rFonts w:ascii="Times New Roman" w:hAnsi="Times New Roman" w:cs="Times New Roman"/>
          <w:sz w:val="24"/>
          <w:szCs w:val="24"/>
        </w:rPr>
        <w:t xml:space="preserve">this is a noteworthy </w:t>
      </w:r>
      <w:r w:rsidR="005E382E" w:rsidRPr="002A5CC7">
        <w:rPr>
          <w:rFonts w:ascii="Times New Roman" w:hAnsi="Times New Roman" w:cs="Times New Roman"/>
          <w:sz w:val="24"/>
          <w:szCs w:val="24"/>
        </w:rPr>
        <w:t xml:space="preserve">economic event changing </w:t>
      </w:r>
      <w:r w:rsidRPr="002A5CC7">
        <w:rPr>
          <w:rFonts w:ascii="Times New Roman" w:hAnsi="Times New Roman" w:cs="Times New Roman"/>
          <w:sz w:val="24"/>
          <w:szCs w:val="24"/>
        </w:rPr>
        <w:t xml:space="preserve">the </w:t>
      </w:r>
      <w:r w:rsidR="005E382E" w:rsidRPr="002A5CC7">
        <w:rPr>
          <w:rFonts w:ascii="Times New Roman" w:hAnsi="Times New Roman" w:cs="Times New Roman"/>
          <w:sz w:val="24"/>
          <w:szCs w:val="24"/>
        </w:rPr>
        <w:t xml:space="preserve">nature </w:t>
      </w:r>
      <w:r w:rsidRPr="002A5CC7">
        <w:rPr>
          <w:rFonts w:ascii="Times New Roman" w:hAnsi="Times New Roman" w:cs="Times New Roman"/>
          <w:sz w:val="24"/>
          <w:szCs w:val="24"/>
        </w:rPr>
        <w:t xml:space="preserve">of the </w:t>
      </w:r>
      <w:r w:rsidR="005E382E" w:rsidRPr="002A5CC7">
        <w:rPr>
          <w:rFonts w:ascii="Times New Roman" w:hAnsi="Times New Roman" w:cs="Times New Roman"/>
          <w:sz w:val="24"/>
          <w:szCs w:val="24"/>
        </w:rPr>
        <w:t xml:space="preserve">held interest in that business </w:t>
      </w:r>
      <w:r w:rsidRPr="002A5CC7">
        <w:rPr>
          <w:rFonts w:ascii="Times New Roman" w:hAnsi="Times New Roman" w:cs="Times New Roman"/>
          <w:sz w:val="24"/>
          <w:szCs w:val="24"/>
        </w:rPr>
        <w:t>(</w:t>
      </w:r>
      <w:r w:rsidR="000B1665" w:rsidRPr="002A5CC7">
        <w:rPr>
          <w:rFonts w:ascii="Times New Roman" w:hAnsi="Times New Roman" w:cs="Times New Roman"/>
          <w:sz w:val="24"/>
          <w:szCs w:val="24"/>
        </w:rPr>
        <w:t>Ernst</w:t>
      </w:r>
      <w:r w:rsidRPr="002A5CC7">
        <w:rPr>
          <w:rFonts w:ascii="Times New Roman" w:hAnsi="Times New Roman" w:cs="Times New Roman"/>
          <w:sz w:val="24"/>
          <w:szCs w:val="24"/>
        </w:rPr>
        <w:t xml:space="preserve"> and Young, 2015).</w:t>
      </w:r>
    </w:p>
    <w:p w:rsidR="00B77BC0" w:rsidRPr="002A5CC7" w:rsidRDefault="00B77BC0" w:rsidP="005C3706">
      <w:pPr>
        <w:spacing w:line="480" w:lineRule="auto"/>
        <w:ind w:firstLine="720"/>
        <w:rPr>
          <w:rFonts w:ascii="Times New Roman" w:hAnsi="Times New Roman" w:cs="Times New Roman"/>
          <w:sz w:val="24"/>
          <w:szCs w:val="24"/>
        </w:rPr>
      </w:pPr>
      <w:r w:rsidRPr="002A5CC7">
        <w:rPr>
          <w:rFonts w:ascii="Times New Roman" w:hAnsi="Times New Roman" w:cs="Times New Roman"/>
          <w:sz w:val="24"/>
          <w:szCs w:val="24"/>
        </w:rPr>
        <w:lastRenderedPageBreak/>
        <w:t>From this arrangement, two observation can be made: first, given that Rawhide holds 60% of shareholding, her risk liability is higher; and this compounds her risk of survival in case she cannot settle her debt in time and reduce her debt-equity ratio; secondly, Rawhide previous debt is not transferrable to Tabby; thirdly, making joint decision is unfair to Rawhide because she is the majority shareholder- but advantageous to Tabby, a minority shareholder.</w:t>
      </w:r>
    </w:p>
    <w:p w:rsidR="000B1665" w:rsidRPr="002A5CC7" w:rsidRDefault="000B1665" w:rsidP="005C3706">
      <w:pPr>
        <w:spacing w:line="480" w:lineRule="auto"/>
        <w:rPr>
          <w:rFonts w:ascii="Times New Roman" w:hAnsi="Times New Roman" w:cs="Times New Roman"/>
          <w:sz w:val="24"/>
          <w:szCs w:val="24"/>
        </w:rPr>
      </w:pPr>
    </w:p>
    <w:p w:rsidR="000B1665" w:rsidRPr="002A5CC7" w:rsidRDefault="000B1665" w:rsidP="005C3706">
      <w:pPr>
        <w:spacing w:line="480" w:lineRule="auto"/>
        <w:rPr>
          <w:rFonts w:ascii="Times New Roman" w:hAnsi="Times New Roman" w:cs="Times New Roman"/>
          <w:sz w:val="24"/>
          <w:szCs w:val="24"/>
        </w:rPr>
      </w:pPr>
    </w:p>
    <w:p w:rsidR="000B1665" w:rsidRPr="002A5CC7" w:rsidRDefault="000B1665" w:rsidP="005C3706">
      <w:pPr>
        <w:spacing w:line="480" w:lineRule="auto"/>
        <w:rPr>
          <w:rFonts w:ascii="Times New Roman" w:hAnsi="Times New Roman" w:cs="Times New Roman"/>
          <w:sz w:val="24"/>
          <w:szCs w:val="24"/>
        </w:rPr>
      </w:pPr>
    </w:p>
    <w:p w:rsidR="000B1665" w:rsidRPr="002A5CC7" w:rsidRDefault="000B1665" w:rsidP="005C3706">
      <w:pPr>
        <w:spacing w:line="480" w:lineRule="auto"/>
        <w:rPr>
          <w:rFonts w:ascii="Times New Roman" w:hAnsi="Times New Roman" w:cs="Times New Roman"/>
          <w:sz w:val="24"/>
          <w:szCs w:val="24"/>
        </w:rPr>
      </w:pPr>
    </w:p>
    <w:p w:rsidR="000B1665" w:rsidRPr="002A5CC7" w:rsidRDefault="000B1665" w:rsidP="005C3706">
      <w:pPr>
        <w:spacing w:line="480" w:lineRule="auto"/>
        <w:rPr>
          <w:rFonts w:ascii="Times New Roman" w:hAnsi="Times New Roman" w:cs="Times New Roman"/>
          <w:sz w:val="24"/>
          <w:szCs w:val="24"/>
        </w:rPr>
      </w:pPr>
    </w:p>
    <w:p w:rsidR="000B1665" w:rsidRPr="002A5CC7" w:rsidRDefault="000B1665" w:rsidP="005C3706">
      <w:pPr>
        <w:spacing w:line="480" w:lineRule="auto"/>
        <w:rPr>
          <w:rFonts w:ascii="Times New Roman" w:hAnsi="Times New Roman" w:cs="Times New Roman"/>
          <w:sz w:val="24"/>
          <w:szCs w:val="24"/>
        </w:rPr>
      </w:pPr>
    </w:p>
    <w:p w:rsidR="000B1665" w:rsidRPr="002A5CC7" w:rsidRDefault="000B1665" w:rsidP="005C3706">
      <w:pPr>
        <w:spacing w:line="480" w:lineRule="auto"/>
        <w:rPr>
          <w:rFonts w:ascii="Times New Roman" w:hAnsi="Times New Roman" w:cs="Times New Roman"/>
          <w:sz w:val="24"/>
          <w:szCs w:val="24"/>
        </w:rPr>
      </w:pPr>
    </w:p>
    <w:p w:rsidR="005C3706" w:rsidRPr="002A5CC7" w:rsidRDefault="005C3706" w:rsidP="005C3706">
      <w:pPr>
        <w:spacing w:line="480" w:lineRule="auto"/>
        <w:rPr>
          <w:rFonts w:ascii="Times New Roman" w:hAnsi="Times New Roman" w:cs="Times New Roman"/>
          <w:sz w:val="24"/>
          <w:szCs w:val="24"/>
        </w:rPr>
      </w:pPr>
    </w:p>
    <w:p w:rsidR="005C3706" w:rsidRPr="002A5CC7" w:rsidRDefault="005C3706" w:rsidP="005C3706">
      <w:pPr>
        <w:spacing w:line="480" w:lineRule="auto"/>
        <w:rPr>
          <w:rFonts w:ascii="Times New Roman" w:hAnsi="Times New Roman" w:cs="Times New Roman"/>
          <w:sz w:val="24"/>
          <w:szCs w:val="24"/>
        </w:rPr>
      </w:pPr>
    </w:p>
    <w:p w:rsidR="005C3706" w:rsidRPr="002A5CC7" w:rsidRDefault="005C3706" w:rsidP="005C3706">
      <w:pPr>
        <w:spacing w:line="480" w:lineRule="auto"/>
        <w:rPr>
          <w:rFonts w:ascii="Times New Roman" w:hAnsi="Times New Roman" w:cs="Times New Roman"/>
          <w:sz w:val="24"/>
          <w:szCs w:val="24"/>
        </w:rPr>
      </w:pPr>
    </w:p>
    <w:p w:rsidR="005C3706" w:rsidRPr="002A5CC7" w:rsidRDefault="005C3706" w:rsidP="005C3706">
      <w:pPr>
        <w:spacing w:line="480" w:lineRule="auto"/>
        <w:rPr>
          <w:rFonts w:ascii="Times New Roman" w:hAnsi="Times New Roman" w:cs="Times New Roman"/>
          <w:sz w:val="24"/>
          <w:szCs w:val="24"/>
        </w:rPr>
      </w:pPr>
    </w:p>
    <w:p w:rsidR="005C3706" w:rsidRPr="002A5CC7" w:rsidRDefault="005C3706" w:rsidP="005C3706">
      <w:pPr>
        <w:spacing w:line="480" w:lineRule="auto"/>
        <w:rPr>
          <w:rFonts w:ascii="Times New Roman" w:hAnsi="Times New Roman" w:cs="Times New Roman"/>
          <w:sz w:val="24"/>
          <w:szCs w:val="24"/>
        </w:rPr>
      </w:pPr>
    </w:p>
    <w:p w:rsidR="005C3706" w:rsidRPr="002A5CC7" w:rsidRDefault="005C3706" w:rsidP="005C3706">
      <w:pPr>
        <w:spacing w:line="480" w:lineRule="auto"/>
        <w:rPr>
          <w:rFonts w:ascii="Times New Roman" w:hAnsi="Times New Roman" w:cs="Times New Roman"/>
          <w:sz w:val="24"/>
          <w:szCs w:val="24"/>
        </w:rPr>
      </w:pPr>
    </w:p>
    <w:p w:rsidR="000B1665" w:rsidRPr="002A5CC7" w:rsidRDefault="000B1665" w:rsidP="005C3706">
      <w:pPr>
        <w:spacing w:line="480" w:lineRule="auto"/>
        <w:ind w:left="720" w:hanging="720"/>
        <w:jc w:val="center"/>
        <w:rPr>
          <w:rFonts w:ascii="Times New Roman" w:hAnsi="Times New Roman" w:cs="Times New Roman"/>
          <w:sz w:val="24"/>
          <w:szCs w:val="24"/>
        </w:rPr>
      </w:pPr>
      <w:r w:rsidRPr="002A5CC7">
        <w:rPr>
          <w:rFonts w:ascii="Times New Roman" w:hAnsi="Times New Roman" w:cs="Times New Roman"/>
          <w:b/>
          <w:sz w:val="24"/>
          <w:szCs w:val="24"/>
        </w:rPr>
        <w:lastRenderedPageBreak/>
        <w:t>References</w:t>
      </w:r>
    </w:p>
    <w:p w:rsidR="000B1665" w:rsidRPr="002A5CC7" w:rsidRDefault="000B1665" w:rsidP="005C3706">
      <w:pPr>
        <w:spacing w:line="480" w:lineRule="auto"/>
        <w:ind w:left="720" w:hanging="720"/>
        <w:rPr>
          <w:rFonts w:ascii="Times New Roman" w:hAnsi="Times New Roman" w:cs="Times New Roman"/>
          <w:sz w:val="24"/>
          <w:szCs w:val="24"/>
        </w:rPr>
      </w:pPr>
      <w:proofErr w:type="gramStart"/>
      <w:r w:rsidRPr="002A5CC7">
        <w:rPr>
          <w:rFonts w:ascii="Times New Roman" w:hAnsi="Times New Roman" w:cs="Times New Roman"/>
          <w:sz w:val="24"/>
          <w:szCs w:val="24"/>
        </w:rPr>
        <w:t>AS.</w:t>
      </w:r>
      <w:proofErr w:type="gramEnd"/>
      <w:r w:rsidRPr="002A5CC7">
        <w:rPr>
          <w:rFonts w:ascii="Times New Roman" w:hAnsi="Times New Roman" w:cs="Times New Roman"/>
          <w:sz w:val="24"/>
          <w:szCs w:val="24"/>
        </w:rPr>
        <w:t xml:space="preserve"> </w:t>
      </w:r>
      <w:proofErr w:type="gramStart"/>
      <w:r w:rsidRPr="002A5CC7">
        <w:rPr>
          <w:rFonts w:ascii="Times New Roman" w:hAnsi="Times New Roman" w:cs="Times New Roman"/>
          <w:sz w:val="24"/>
          <w:szCs w:val="24"/>
        </w:rPr>
        <w:t>(2018). Common Stock and Shareholder’s Equity.</w:t>
      </w:r>
      <w:proofErr w:type="gramEnd"/>
      <w:r w:rsidRPr="002A5CC7">
        <w:rPr>
          <w:rFonts w:ascii="Times New Roman" w:hAnsi="Times New Roman" w:cs="Times New Roman"/>
          <w:sz w:val="24"/>
          <w:szCs w:val="24"/>
        </w:rPr>
        <w:t xml:space="preserve"> </w:t>
      </w:r>
      <w:proofErr w:type="gramStart"/>
      <w:r w:rsidRPr="002A5CC7">
        <w:rPr>
          <w:rFonts w:ascii="Times New Roman" w:hAnsi="Times New Roman" w:cs="Times New Roman"/>
          <w:sz w:val="24"/>
          <w:szCs w:val="24"/>
        </w:rPr>
        <w:t>Accounting Scholars.</w:t>
      </w:r>
      <w:proofErr w:type="gramEnd"/>
      <w:r w:rsidRPr="002A5CC7">
        <w:rPr>
          <w:rFonts w:ascii="Times New Roman" w:hAnsi="Times New Roman" w:cs="Times New Roman"/>
          <w:sz w:val="24"/>
          <w:szCs w:val="24"/>
        </w:rPr>
        <w:t xml:space="preserve"> Retrieved from: https://www.accountingscholar.com/assets-shareholders-equity-chapter.html </w:t>
      </w:r>
    </w:p>
    <w:p w:rsidR="000B1665" w:rsidRPr="002A5CC7" w:rsidRDefault="000B1665" w:rsidP="005C3706">
      <w:pPr>
        <w:spacing w:line="480" w:lineRule="auto"/>
        <w:ind w:left="720" w:hanging="720"/>
        <w:rPr>
          <w:rFonts w:ascii="Times New Roman" w:eastAsia="Times New Roman" w:hAnsi="Times New Roman" w:cs="Times New Roman"/>
          <w:sz w:val="24"/>
          <w:szCs w:val="24"/>
        </w:rPr>
      </w:pPr>
      <w:r w:rsidRPr="002A5CC7">
        <w:rPr>
          <w:rFonts w:ascii="Times New Roman" w:eastAsia="Times New Roman" w:hAnsi="Times New Roman" w:cs="Times New Roman"/>
          <w:sz w:val="24"/>
          <w:szCs w:val="24"/>
        </w:rPr>
        <w:t>AY</w:t>
      </w:r>
      <w:r w:rsidRPr="002A5CC7">
        <w:rPr>
          <w:rFonts w:ascii="Times New Roman" w:eastAsia="Times New Roman" w:hAnsi="Times New Roman" w:cs="Times New Roman"/>
          <w:sz w:val="24"/>
          <w:szCs w:val="24"/>
        </w:rPr>
        <w:t xml:space="preserve">. (2015).Financial </w:t>
      </w:r>
      <w:proofErr w:type="gramStart"/>
      <w:r w:rsidRPr="002A5CC7">
        <w:rPr>
          <w:rFonts w:ascii="Times New Roman" w:eastAsia="Times New Roman" w:hAnsi="Times New Roman" w:cs="Times New Roman"/>
          <w:sz w:val="24"/>
          <w:szCs w:val="24"/>
        </w:rPr>
        <w:t>Reporting</w:t>
      </w:r>
      <w:proofErr w:type="gramEnd"/>
      <w:r w:rsidRPr="002A5CC7">
        <w:rPr>
          <w:rFonts w:ascii="Times New Roman" w:eastAsia="Times New Roman" w:hAnsi="Times New Roman" w:cs="Times New Roman"/>
          <w:sz w:val="24"/>
          <w:szCs w:val="24"/>
        </w:rPr>
        <w:t xml:space="preserve"> Developments: Joint Ventures. </w:t>
      </w:r>
      <w:proofErr w:type="gramStart"/>
      <w:r w:rsidRPr="002A5CC7">
        <w:rPr>
          <w:rFonts w:ascii="Times New Roman" w:eastAsia="Times New Roman" w:hAnsi="Times New Roman" w:cs="Times New Roman"/>
          <w:sz w:val="24"/>
          <w:szCs w:val="24"/>
        </w:rPr>
        <w:t>Ernst</w:t>
      </w:r>
      <w:r w:rsidRPr="002A5CC7">
        <w:rPr>
          <w:rFonts w:ascii="Times New Roman" w:eastAsia="Times New Roman" w:hAnsi="Times New Roman" w:cs="Times New Roman"/>
          <w:sz w:val="24"/>
          <w:szCs w:val="24"/>
        </w:rPr>
        <w:t xml:space="preserve"> &amp; Young.</w:t>
      </w:r>
      <w:proofErr w:type="gramEnd"/>
      <w:r w:rsidRPr="002A5CC7">
        <w:rPr>
          <w:rFonts w:ascii="Times New Roman" w:eastAsia="Times New Roman" w:hAnsi="Times New Roman" w:cs="Times New Roman"/>
          <w:sz w:val="24"/>
          <w:szCs w:val="24"/>
        </w:rPr>
        <w:t xml:space="preserve"> Retrieved from: http://www.ey.com/Publication/vwLUAssets/FinancialReportingDevelopments_BB2485_JointVentures_24July2015/$FILE/FinancialReportingDevelopments_BB2485_JointVentures_24July2015.pdf </w:t>
      </w:r>
    </w:p>
    <w:p w:rsidR="000B1665" w:rsidRPr="002A5CC7" w:rsidRDefault="000B1665" w:rsidP="005C3706">
      <w:pPr>
        <w:spacing w:line="480" w:lineRule="auto"/>
        <w:ind w:left="720" w:hanging="720"/>
        <w:rPr>
          <w:rFonts w:ascii="Times New Roman" w:hAnsi="Times New Roman" w:cs="Times New Roman"/>
          <w:sz w:val="24"/>
          <w:szCs w:val="24"/>
        </w:rPr>
      </w:pPr>
      <w:proofErr w:type="spellStart"/>
      <w:proofErr w:type="gramStart"/>
      <w:r w:rsidRPr="002A5CC7">
        <w:rPr>
          <w:rFonts w:ascii="Times New Roman" w:hAnsi="Times New Roman" w:cs="Times New Roman"/>
          <w:sz w:val="24"/>
          <w:szCs w:val="24"/>
        </w:rPr>
        <w:t>Cristian</w:t>
      </w:r>
      <w:proofErr w:type="spellEnd"/>
      <w:r w:rsidRPr="002A5CC7">
        <w:rPr>
          <w:rFonts w:ascii="Times New Roman" w:hAnsi="Times New Roman" w:cs="Times New Roman"/>
          <w:sz w:val="24"/>
          <w:szCs w:val="24"/>
        </w:rPr>
        <w:t>,</w:t>
      </w:r>
      <w:r w:rsidRPr="002A5CC7">
        <w:rPr>
          <w:rFonts w:ascii="Times New Roman" w:hAnsi="Times New Roman" w:cs="Times New Roman"/>
          <w:sz w:val="24"/>
          <w:szCs w:val="24"/>
        </w:rPr>
        <w:t xml:space="preserve"> D</w:t>
      </w:r>
      <w:r w:rsidRPr="002A5CC7">
        <w:rPr>
          <w:rFonts w:ascii="Times New Roman" w:hAnsi="Times New Roman" w:cs="Times New Roman"/>
          <w:sz w:val="24"/>
          <w:szCs w:val="24"/>
        </w:rPr>
        <w:t>.,</w:t>
      </w:r>
      <w:r w:rsidRPr="002A5CC7">
        <w:rPr>
          <w:rFonts w:ascii="Times New Roman" w:hAnsi="Times New Roman" w:cs="Times New Roman"/>
          <w:sz w:val="24"/>
          <w:szCs w:val="24"/>
        </w:rPr>
        <w:t xml:space="preserve"> Magdalena</w:t>
      </w:r>
      <w:r w:rsidRPr="002A5CC7">
        <w:rPr>
          <w:rFonts w:ascii="Times New Roman" w:hAnsi="Times New Roman" w:cs="Times New Roman"/>
          <w:sz w:val="24"/>
          <w:szCs w:val="24"/>
        </w:rPr>
        <w:t xml:space="preserve">, M. and </w:t>
      </w:r>
      <w:r w:rsidRPr="002A5CC7">
        <w:rPr>
          <w:rFonts w:ascii="Times New Roman" w:hAnsi="Times New Roman" w:cs="Times New Roman"/>
          <w:sz w:val="24"/>
          <w:szCs w:val="24"/>
        </w:rPr>
        <w:t>Carmen</w:t>
      </w:r>
      <w:r w:rsidRPr="002A5CC7">
        <w:rPr>
          <w:rFonts w:ascii="Times New Roman" w:hAnsi="Times New Roman" w:cs="Times New Roman"/>
          <w:sz w:val="24"/>
          <w:szCs w:val="24"/>
        </w:rPr>
        <w:t>,</w:t>
      </w:r>
      <w:r w:rsidR="00920E2E" w:rsidRPr="002A5CC7">
        <w:rPr>
          <w:rFonts w:ascii="Times New Roman" w:hAnsi="Times New Roman" w:cs="Times New Roman"/>
          <w:sz w:val="24"/>
          <w:szCs w:val="24"/>
        </w:rPr>
        <w:t xml:space="preserve"> </w:t>
      </w:r>
      <w:r w:rsidRPr="002A5CC7">
        <w:rPr>
          <w:rFonts w:ascii="Times New Roman" w:hAnsi="Times New Roman" w:cs="Times New Roman"/>
          <w:sz w:val="24"/>
          <w:szCs w:val="24"/>
        </w:rPr>
        <w:t>D</w:t>
      </w:r>
      <w:r w:rsidRPr="002A5CC7">
        <w:rPr>
          <w:rFonts w:ascii="Times New Roman" w:hAnsi="Times New Roman" w:cs="Times New Roman"/>
          <w:sz w:val="24"/>
          <w:szCs w:val="24"/>
        </w:rPr>
        <w:t>. (</w:t>
      </w:r>
      <w:r w:rsidRPr="002A5CC7">
        <w:rPr>
          <w:rFonts w:ascii="Times New Roman" w:hAnsi="Times New Roman" w:cs="Times New Roman"/>
          <w:sz w:val="24"/>
          <w:szCs w:val="24"/>
        </w:rPr>
        <w:t>2015</w:t>
      </w:r>
      <w:r w:rsidRPr="002A5CC7">
        <w:rPr>
          <w:rFonts w:ascii="Times New Roman" w:hAnsi="Times New Roman" w:cs="Times New Roman"/>
          <w:sz w:val="24"/>
          <w:szCs w:val="24"/>
        </w:rPr>
        <w:t>).</w:t>
      </w:r>
      <w:proofErr w:type="gramEnd"/>
      <w:r w:rsidRPr="002A5CC7">
        <w:rPr>
          <w:rFonts w:ascii="Times New Roman" w:hAnsi="Times New Roman" w:cs="Times New Roman"/>
          <w:sz w:val="24"/>
          <w:szCs w:val="24"/>
        </w:rPr>
        <w:t xml:space="preserve"> </w:t>
      </w:r>
      <w:proofErr w:type="gramStart"/>
      <w:r w:rsidRPr="002A5CC7">
        <w:rPr>
          <w:rFonts w:ascii="Times New Roman" w:hAnsi="Times New Roman" w:cs="Times New Roman"/>
          <w:bCs/>
          <w:sz w:val="24"/>
          <w:szCs w:val="24"/>
        </w:rPr>
        <w:t>Accounting and Tax Challenges Regarding the Joint Ventures</w:t>
      </w:r>
      <w:r w:rsidRPr="002A5CC7">
        <w:rPr>
          <w:rFonts w:ascii="Times New Roman" w:hAnsi="Times New Roman" w:cs="Times New Roman"/>
          <w:sz w:val="24"/>
          <w:szCs w:val="24"/>
        </w:rPr>
        <w:t>.</w:t>
      </w:r>
      <w:proofErr w:type="gramEnd"/>
      <w:r w:rsidRPr="002A5CC7">
        <w:rPr>
          <w:rFonts w:ascii="Times New Roman" w:hAnsi="Times New Roman" w:cs="Times New Roman"/>
          <w:sz w:val="24"/>
          <w:szCs w:val="24"/>
        </w:rPr>
        <w:t xml:space="preserve"> </w:t>
      </w:r>
      <w:r w:rsidRPr="002A5CC7">
        <w:rPr>
          <w:rFonts w:ascii="Times New Roman" w:hAnsi="Times New Roman" w:cs="Times New Roman"/>
          <w:sz w:val="24"/>
          <w:szCs w:val="24"/>
        </w:rPr>
        <w:t xml:space="preserve"> </w:t>
      </w:r>
      <w:proofErr w:type="spellStart"/>
      <w:proofErr w:type="gramStart"/>
      <w:r w:rsidRPr="002A5CC7">
        <w:rPr>
          <w:rFonts w:ascii="Times New Roman" w:hAnsi="Times New Roman" w:cs="Times New Roman"/>
          <w:sz w:val="24"/>
          <w:szCs w:val="24"/>
        </w:rPr>
        <w:t>Ovidius</w:t>
      </w:r>
      <w:proofErr w:type="spellEnd"/>
      <w:r w:rsidRPr="002A5CC7">
        <w:rPr>
          <w:rFonts w:ascii="Times New Roman" w:hAnsi="Times New Roman" w:cs="Times New Roman"/>
          <w:sz w:val="24"/>
          <w:szCs w:val="24"/>
        </w:rPr>
        <w:t xml:space="preserve"> University Annals</w:t>
      </w:r>
      <w:r w:rsidRPr="002A5CC7">
        <w:rPr>
          <w:rFonts w:ascii="Times New Roman" w:hAnsi="Times New Roman" w:cs="Times New Roman"/>
          <w:sz w:val="24"/>
          <w:szCs w:val="24"/>
        </w:rPr>
        <w:t>, vol. 0(2), pages 423-427.</w:t>
      </w:r>
      <w:proofErr w:type="gramEnd"/>
      <w:r w:rsidRPr="002A5CC7">
        <w:rPr>
          <w:rFonts w:ascii="Times New Roman" w:hAnsi="Times New Roman" w:cs="Times New Roman"/>
          <w:sz w:val="24"/>
          <w:szCs w:val="24"/>
        </w:rPr>
        <w:t xml:space="preserve"> Retrieved from: http://stec.univ-ovidius.ro/html/anale/RO/2015/i2/ANALE%20vol%2015%20issue_2_2015_site.pdf </w:t>
      </w:r>
    </w:p>
    <w:p w:rsidR="000B1665" w:rsidRPr="005C3706" w:rsidRDefault="000B1665" w:rsidP="005C3706">
      <w:pPr>
        <w:spacing w:line="480" w:lineRule="auto"/>
        <w:ind w:left="720" w:hanging="720"/>
        <w:rPr>
          <w:rFonts w:ascii="Times New Roman" w:hAnsi="Times New Roman" w:cs="Times New Roman"/>
          <w:sz w:val="24"/>
          <w:szCs w:val="24"/>
        </w:rPr>
      </w:pPr>
      <w:proofErr w:type="spellStart"/>
      <w:r w:rsidRPr="002A5CC7">
        <w:rPr>
          <w:rFonts w:ascii="Times New Roman" w:eastAsia="Times New Roman" w:hAnsi="Times New Roman" w:cs="Times New Roman"/>
          <w:sz w:val="24"/>
          <w:szCs w:val="24"/>
        </w:rPr>
        <w:t>Kokemuller</w:t>
      </w:r>
      <w:proofErr w:type="spellEnd"/>
      <w:r w:rsidRPr="002A5CC7">
        <w:rPr>
          <w:rFonts w:ascii="Times New Roman" w:eastAsia="Times New Roman" w:hAnsi="Times New Roman" w:cs="Times New Roman"/>
          <w:sz w:val="24"/>
          <w:szCs w:val="24"/>
        </w:rPr>
        <w:t xml:space="preserve">, N. (2017). </w:t>
      </w:r>
      <w:proofErr w:type="gramStart"/>
      <w:r w:rsidRPr="002A5CC7">
        <w:rPr>
          <w:rFonts w:ascii="Times New Roman" w:hAnsi="Times New Roman" w:cs="Times New Roman"/>
          <w:sz w:val="24"/>
          <w:szCs w:val="24"/>
        </w:rPr>
        <w:t>Pros and Cons of Joint Ventures.</w:t>
      </w:r>
      <w:proofErr w:type="gramEnd"/>
      <w:r w:rsidRPr="002A5CC7">
        <w:rPr>
          <w:rFonts w:ascii="Times New Roman" w:hAnsi="Times New Roman" w:cs="Times New Roman"/>
          <w:sz w:val="24"/>
          <w:szCs w:val="24"/>
        </w:rPr>
        <w:t xml:space="preserve">  </w:t>
      </w:r>
      <w:proofErr w:type="spellStart"/>
      <w:proofErr w:type="gramStart"/>
      <w:r w:rsidRPr="002A5CC7">
        <w:rPr>
          <w:rFonts w:ascii="Times New Roman" w:hAnsi="Times New Roman" w:cs="Times New Roman"/>
          <w:sz w:val="24"/>
          <w:szCs w:val="24"/>
        </w:rPr>
        <w:t>Bizfluent</w:t>
      </w:r>
      <w:proofErr w:type="spellEnd"/>
      <w:r w:rsidRPr="002A5CC7">
        <w:rPr>
          <w:rFonts w:ascii="Times New Roman" w:hAnsi="Times New Roman" w:cs="Times New Roman"/>
          <w:sz w:val="24"/>
          <w:szCs w:val="24"/>
        </w:rPr>
        <w:t>.</w:t>
      </w:r>
      <w:proofErr w:type="gramEnd"/>
      <w:r w:rsidRPr="002A5CC7">
        <w:rPr>
          <w:rFonts w:ascii="Times New Roman" w:hAnsi="Times New Roman" w:cs="Times New Roman"/>
          <w:sz w:val="24"/>
          <w:szCs w:val="24"/>
        </w:rPr>
        <w:t xml:space="preserve"> Retrieved from: https://bizfluent.com/list-6602178-pros-cons-joint-ventures.html</w:t>
      </w:r>
    </w:p>
    <w:p w:rsidR="000B1665" w:rsidRPr="005C3706" w:rsidRDefault="000B1665" w:rsidP="005C3706">
      <w:pPr>
        <w:spacing w:line="480" w:lineRule="auto"/>
        <w:rPr>
          <w:rFonts w:ascii="Times New Roman" w:hAnsi="Times New Roman" w:cs="Times New Roman"/>
          <w:sz w:val="24"/>
          <w:szCs w:val="24"/>
        </w:rPr>
      </w:pPr>
    </w:p>
    <w:p w:rsidR="000B1665" w:rsidRPr="005C3706" w:rsidRDefault="000B1665" w:rsidP="005C3706">
      <w:pPr>
        <w:spacing w:line="480" w:lineRule="auto"/>
        <w:rPr>
          <w:rFonts w:ascii="Times New Roman" w:hAnsi="Times New Roman" w:cs="Times New Roman"/>
          <w:sz w:val="24"/>
          <w:szCs w:val="24"/>
        </w:rPr>
      </w:pPr>
      <w:bookmarkStart w:id="0" w:name="_GoBack"/>
      <w:bookmarkEnd w:id="0"/>
    </w:p>
    <w:sectPr w:rsidR="000B1665" w:rsidRPr="005C37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EAE"/>
    <w:rsid w:val="000B1665"/>
    <w:rsid w:val="00113291"/>
    <w:rsid w:val="00204CF1"/>
    <w:rsid w:val="002A5CC7"/>
    <w:rsid w:val="005C3706"/>
    <w:rsid w:val="005E382E"/>
    <w:rsid w:val="00773497"/>
    <w:rsid w:val="00920E2E"/>
    <w:rsid w:val="00A41F86"/>
    <w:rsid w:val="00B77BC0"/>
    <w:rsid w:val="00BD3EAE"/>
    <w:rsid w:val="00C57BE0"/>
    <w:rsid w:val="00E25718"/>
    <w:rsid w:val="00E83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16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66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16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66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5</cp:revision>
  <dcterms:created xsi:type="dcterms:W3CDTF">2018-05-20T07:33:00Z</dcterms:created>
  <dcterms:modified xsi:type="dcterms:W3CDTF">2018-05-20T09:00:00Z</dcterms:modified>
</cp:coreProperties>
</file>